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C2" w:rsidRDefault="00781CE7" w:rsidP="00086EC2">
      <w:pPr>
        <w:spacing w:line="360" w:lineRule="auto"/>
        <w:rPr>
          <w:sz w:val="56"/>
          <w:szCs w:val="56"/>
        </w:rPr>
      </w:pPr>
      <w:r>
        <w:rPr>
          <w:b/>
          <w:sz w:val="56"/>
          <w:szCs w:val="56"/>
        </w:rPr>
        <w:br/>
      </w:r>
      <w:r>
        <w:rPr>
          <w:b/>
          <w:sz w:val="56"/>
          <w:szCs w:val="56"/>
        </w:rPr>
        <w:br/>
      </w:r>
      <w:r>
        <w:rPr>
          <w:b/>
          <w:sz w:val="56"/>
          <w:szCs w:val="56"/>
        </w:rPr>
        <w:br/>
      </w:r>
      <w:r w:rsidR="00086EC2" w:rsidRPr="006C3E87">
        <w:rPr>
          <w:b/>
          <w:sz w:val="56"/>
          <w:szCs w:val="56"/>
        </w:rPr>
        <w:t>Przewodnik dla praktykantów</w:t>
      </w:r>
      <w:r w:rsidR="00C83C7D">
        <w:rPr>
          <w:b/>
          <w:sz w:val="56"/>
          <w:szCs w:val="56"/>
        </w:rPr>
        <w:t>/</w:t>
      </w:r>
      <w:r w:rsidR="00C83C7D" w:rsidRPr="009137EB">
        <w:rPr>
          <w:b/>
          <w:sz w:val="56"/>
          <w:szCs w:val="56"/>
        </w:rPr>
        <w:t>praktykantek</w:t>
      </w:r>
      <w:r w:rsidR="00046E3D" w:rsidRPr="006C3E87">
        <w:rPr>
          <w:b/>
          <w:sz w:val="56"/>
          <w:szCs w:val="56"/>
        </w:rPr>
        <w:br/>
      </w:r>
      <w:r w:rsidR="007462D9" w:rsidRPr="00CD6AE5">
        <w:rPr>
          <w:sz w:val="144"/>
          <w:szCs w:val="144"/>
        </w:rPr>
        <w:br/>
      </w:r>
      <w:r w:rsidR="00086EC2" w:rsidRPr="00CD6AE5">
        <w:rPr>
          <w:sz w:val="144"/>
          <w:szCs w:val="144"/>
        </w:rPr>
        <w:br/>
      </w:r>
      <w:r w:rsidR="00086EC2" w:rsidRPr="00CD6AE5">
        <w:rPr>
          <w:sz w:val="48"/>
          <w:szCs w:val="48"/>
        </w:rPr>
        <w:t>Urząd Statystyczny w Łodzi</w:t>
      </w:r>
      <w:r w:rsidR="00086EC2">
        <w:rPr>
          <w:sz w:val="56"/>
          <w:szCs w:val="56"/>
        </w:rPr>
        <w:br w:type="page"/>
      </w:r>
    </w:p>
    <w:p w:rsidR="003C3029" w:rsidRDefault="00086EC2" w:rsidP="00046E3D">
      <w:pPr>
        <w:spacing w:after="0" w:line="360" w:lineRule="auto"/>
        <w:rPr>
          <w:sz w:val="28"/>
          <w:szCs w:val="28"/>
        </w:rPr>
      </w:pPr>
      <w:r w:rsidRPr="006C3E87">
        <w:rPr>
          <w:sz w:val="40"/>
          <w:szCs w:val="40"/>
        </w:rPr>
        <w:lastRenderedPageBreak/>
        <w:t>Spis treści</w:t>
      </w:r>
      <w:r w:rsidR="00181EB6">
        <w:rPr>
          <w:sz w:val="40"/>
          <w:szCs w:val="40"/>
        </w:rPr>
        <w:br/>
      </w:r>
      <w:r>
        <w:rPr>
          <w:sz w:val="28"/>
          <w:szCs w:val="28"/>
        </w:rPr>
        <w:br/>
      </w:r>
      <w:r w:rsidRPr="006C3E87">
        <w:rPr>
          <w:b/>
          <w:sz w:val="28"/>
          <w:szCs w:val="28"/>
        </w:rPr>
        <w:t>O nas</w:t>
      </w:r>
      <w:r w:rsidRPr="00086EC2">
        <w:rPr>
          <w:sz w:val="28"/>
          <w:szCs w:val="28"/>
        </w:rPr>
        <w:t xml:space="preserve"> ………………………………………………………………………………………….. </w:t>
      </w:r>
      <w:r w:rsidRPr="000905A6">
        <w:rPr>
          <w:sz w:val="28"/>
          <w:szCs w:val="28"/>
        </w:rPr>
        <w:t xml:space="preserve">str. </w:t>
      </w:r>
      <w:r w:rsidR="00777790" w:rsidRPr="000905A6">
        <w:rPr>
          <w:sz w:val="28"/>
          <w:szCs w:val="28"/>
        </w:rPr>
        <w:t>4</w:t>
      </w:r>
      <w:r w:rsidRPr="000905A6">
        <w:rPr>
          <w:sz w:val="28"/>
          <w:szCs w:val="28"/>
        </w:rPr>
        <w:br/>
      </w:r>
      <w:r w:rsidRPr="00086EC2">
        <w:rPr>
          <w:sz w:val="28"/>
          <w:szCs w:val="28"/>
        </w:rPr>
        <w:t>Adres siedziby Urzędu i Oddziałów</w:t>
      </w:r>
      <w:r>
        <w:rPr>
          <w:sz w:val="28"/>
          <w:szCs w:val="28"/>
        </w:rPr>
        <w:br/>
      </w:r>
      <w:r w:rsidRPr="00086EC2">
        <w:rPr>
          <w:sz w:val="28"/>
          <w:szCs w:val="28"/>
        </w:rPr>
        <w:t>Misja</w:t>
      </w:r>
      <w:r>
        <w:rPr>
          <w:sz w:val="28"/>
          <w:szCs w:val="28"/>
        </w:rPr>
        <w:br/>
      </w:r>
      <w:r w:rsidRPr="00086EC2">
        <w:rPr>
          <w:sz w:val="28"/>
          <w:szCs w:val="28"/>
        </w:rPr>
        <w:t>Zadania Urzędu</w:t>
      </w:r>
      <w:r>
        <w:rPr>
          <w:sz w:val="28"/>
          <w:szCs w:val="28"/>
        </w:rPr>
        <w:br/>
      </w:r>
      <w:r w:rsidRPr="00086EC2">
        <w:rPr>
          <w:sz w:val="28"/>
          <w:szCs w:val="28"/>
        </w:rPr>
        <w:t>Nasze zasady</w:t>
      </w:r>
      <w:r>
        <w:rPr>
          <w:sz w:val="28"/>
          <w:szCs w:val="28"/>
        </w:rPr>
        <w:br/>
      </w:r>
      <w:r w:rsidRPr="00086EC2">
        <w:rPr>
          <w:sz w:val="28"/>
          <w:szCs w:val="28"/>
        </w:rPr>
        <w:t>Komórki organizacyjne</w:t>
      </w:r>
      <w:r>
        <w:rPr>
          <w:sz w:val="28"/>
          <w:szCs w:val="28"/>
        </w:rPr>
        <w:br/>
      </w:r>
      <w:r w:rsidRPr="00086EC2">
        <w:rPr>
          <w:sz w:val="28"/>
          <w:szCs w:val="28"/>
        </w:rPr>
        <w:t>Podstawowe zadania wybranych komórek organizacyjnych</w:t>
      </w:r>
      <w:r>
        <w:rPr>
          <w:sz w:val="28"/>
          <w:szCs w:val="28"/>
        </w:rPr>
        <w:br/>
      </w:r>
      <w:r w:rsidRPr="00086EC2">
        <w:rPr>
          <w:sz w:val="28"/>
          <w:szCs w:val="28"/>
        </w:rPr>
        <w:t>Podstawowe akty prawne</w:t>
      </w:r>
      <w:r>
        <w:rPr>
          <w:sz w:val="28"/>
          <w:szCs w:val="28"/>
        </w:rPr>
        <w:br/>
      </w:r>
      <w:r w:rsidRPr="006C3E87">
        <w:rPr>
          <w:b/>
          <w:sz w:val="28"/>
          <w:szCs w:val="28"/>
        </w:rPr>
        <w:t>Zasady praktyk</w:t>
      </w:r>
      <w:r w:rsidRPr="00086EC2">
        <w:rPr>
          <w:sz w:val="28"/>
          <w:szCs w:val="28"/>
        </w:rPr>
        <w:t xml:space="preserve"> …………………………………………………………………………. </w:t>
      </w:r>
      <w:r w:rsidRPr="000905A6">
        <w:rPr>
          <w:sz w:val="28"/>
          <w:szCs w:val="28"/>
        </w:rPr>
        <w:t>str. 1</w:t>
      </w:r>
      <w:r w:rsidR="00777790" w:rsidRPr="000905A6">
        <w:rPr>
          <w:sz w:val="28"/>
          <w:szCs w:val="28"/>
        </w:rPr>
        <w:t>2</w:t>
      </w:r>
      <w:r w:rsidRPr="000905A6">
        <w:rPr>
          <w:sz w:val="28"/>
          <w:szCs w:val="28"/>
        </w:rPr>
        <w:br/>
      </w:r>
      <w:r w:rsidRPr="00086EC2">
        <w:rPr>
          <w:sz w:val="28"/>
          <w:szCs w:val="28"/>
        </w:rPr>
        <w:t>Wymagane dokumenty</w:t>
      </w:r>
    </w:p>
    <w:p w:rsidR="00086EC2" w:rsidRDefault="000905A6" w:rsidP="00046E3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Organizacja praktyk k</w:t>
      </w:r>
      <w:r w:rsidRPr="000905A6">
        <w:rPr>
          <w:sz w:val="28"/>
          <w:szCs w:val="28"/>
        </w:rPr>
        <w:t>rok po kroku</w:t>
      </w:r>
      <w:r w:rsidR="00086EC2" w:rsidRPr="000905A6">
        <w:rPr>
          <w:sz w:val="28"/>
          <w:szCs w:val="28"/>
        </w:rPr>
        <w:br/>
      </w:r>
      <w:r w:rsidR="00086EC2" w:rsidRPr="00086EC2">
        <w:rPr>
          <w:sz w:val="28"/>
          <w:szCs w:val="28"/>
        </w:rPr>
        <w:t>Pierwszy dzień praktyk</w:t>
      </w:r>
      <w:r w:rsidR="00086EC2">
        <w:rPr>
          <w:sz w:val="28"/>
          <w:szCs w:val="28"/>
        </w:rPr>
        <w:br/>
      </w:r>
      <w:r w:rsidR="00086EC2" w:rsidRPr="00086EC2">
        <w:rPr>
          <w:sz w:val="28"/>
          <w:szCs w:val="28"/>
        </w:rPr>
        <w:t>Założenia praktyk</w:t>
      </w:r>
      <w:r w:rsidR="00086EC2">
        <w:rPr>
          <w:sz w:val="28"/>
          <w:szCs w:val="28"/>
        </w:rPr>
        <w:br w:type="page"/>
      </w:r>
    </w:p>
    <w:p w:rsidR="003B3A55" w:rsidRDefault="00086EC2" w:rsidP="00046E3D">
      <w:pPr>
        <w:spacing w:after="0" w:line="360" w:lineRule="auto"/>
        <w:rPr>
          <w:sz w:val="28"/>
          <w:szCs w:val="28"/>
        </w:rPr>
      </w:pPr>
      <w:r w:rsidRPr="006C3E87">
        <w:rPr>
          <w:b/>
          <w:sz w:val="40"/>
          <w:szCs w:val="40"/>
        </w:rPr>
        <w:lastRenderedPageBreak/>
        <w:t>Drogi studencie!</w:t>
      </w:r>
      <w:r w:rsidR="00991604" w:rsidRPr="006C3E87">
        <w:rPr>
          <w:sz w:val="40"/>
          <w:szCs w:val="40"/>
        </w:rPr>
        <w:br/>
      </w:r>
      <w:r>
        <w:rPr>
          <w:sz w:val="40"/>
          <w:szCs w:val="40"/>
        </w:rPr>
        <w:br/>
      </w:r>
      <w:r w:rsidRPr="00086EC2">
        <w:rPr>
          <w:sz w:val="28"/>
          <w:szCs w:val="28"/>
        </w:rPr>
        <w:t>Witamy w Urzędzie Statystycznym w Łodzi.</w:t>
      </w:r>
      <w:r>
        <w:rPr>
          <w:sz w:val="28"/>
          <w:szCs w:val="28"/>
        </w:rPr>
        <w:br/>
      </w:r>
      <w:r w:rsidR="00991604">
        <w:rPr>
          <w:sz w:val="28"/>
          <w:szCs w:val="28"/>
        </w:rPr>
        <w:br/>
      </w:r>
      <w:r w:rsidRPr="00086EC2">
        <w:rPr>
          <w:sz w:val="28"/>
          <w:szCs w:val="28"/>
        </w:rPr>
        <w:t xml:space="preserve">Cieszymy się, że nasz Urząd spotkał się z Twoim zainteresowaniem </w:t>
      </w:r>
      <w:r w:rsidR="00FB77E1">
        <w:rPr>
          <w:sz w:val="28"/>
          <w:szCs w:val="28"/>
        </w:rPr>
        <w:br/>
      </w:r>
      <w:r w:rsidRPr="00086EC2">
        <w:rPr>
          <w:sz w:val="28"/>
          <w:szCs w:val="28"/>
        </w:rPr>
        <w:t>i właśnie to miejsce wybrałeś na praktyki.</w:t>
      </w:r>
      <w:r>
        <w:rPr>
          <w:sz w:val="28"/>
          <w:szCs w:val="28"/>
        </w:rPr>
        <w:br/>
      </w:r>
      <w:r w:rsidR="00991604">
        <w:rPr>
          <w:sz w:val="28"/>
          <w:szCs w:val="28"/>
        </w:rPr>
        <w:br/>
      </w:r>
      <w:r w:rsidRPr="00086EC2">
        <w:rPr>
          <w:sz w:val="28"/>
          <w:szCs w:val="28"/>
        </w:rPr>
        <w:t xml:space="preserve">Oddajemy w Twoje ręce przewodnik dla </w:t>
      </w:r>
      <w:r w:rsidRPr="002F57B4">
        <w:rPr>
          <w:sz w:val="28"/>
          <w:szCs w:val="28"/>
        </w:rPr>
        <w:t>praktykantów</w:t>
      </w:r>
      <w:r w:rsidR="00C83C7D" w:rsidRPr="002F57B4">
        <w:rPr>
          <w:sz w:val="28"/>
          <w:szCs w:val="28"/>
        </w:rPr>
        <w:t>/praktykantek</w:t>
      </w:r>
      <w:r w:rsidRPr="002F57B4">
        <w:rPr>
          <w:sz w:val="28"/>
          <w:szCs w:val="28"/>
        </w:rPr>
        <w:t>,</w:t>
      </w:r>
      <w:r w:rsidRPr="00086EC2">
        <w:rPr>
          <w:sz w:val="28"/>
          <w:szCs w:val="28"/>
        </w:rPr>
        <w:t xml:space="preserve"> który dostarcza informacji o funkcjonowaniu Urzędu, jak również przedstawia podstawowe zasady praktyk.</w:t>
      </w:r>
      <w:r w:rsidR="003B3A55">
        <w:rPr>
          <w:sz w:val="28"/>
          <w:szCs w:val="28"/>
        </w:rPr>
        <w:br w:type="page"/>
      </w:r>
    </w:p>
    <w:p w:rsidR="00991604" w:rsidRDefault="003B3A55" w:rsidP="00046E3D">
      <w:pPr>
        <w:spacing w:after="0" w:line="276" w:lineRule="auto"/>
        <w:rPr>
          <w:sz w:val="24"/>
          <w:szCs w:val="24"/>
        </w:rPr>
      </w:pPr>
      <w:r w:rsidRPr="006C3E87">
        <w:rPr>
          <w:b/>
          <w:sz w:val="40"/>
          <w:szCs w:val="40"/>
        </w:rPr>
        <w:lastRenderedPageBreak/>
        <w:t>O NAS</w:t>
      </w:r>
      <w:r w:rsidRPr="00991604">
        <w:rPr>
          <w:b/>
          <w:sz w:val="40"/>
          <w:szCs w:val="40"/>
        </w:rPr>
        <w:br/>
      </w:r>
      <w:r w:rsidR="006C3E87">
        <w:rPr>
          <w:sz w:val="40"/>
          <w:szCs w:val="40"/>
        </w:rPr>
        <w:br/>
      </w:r>
      <w:r w:rsidRPr="00991604">
        <w:rPr>
          <w:sz w:val="40"/>
          <w:szCs w:val="40"/>
        </w:rPr>
        <w:t>Adres siedziby Urzędu i Oddziałów</w:t>
      </w:r>
      <w:r w:rsidR="00046E3D">
        <w:rPr>
          <w:sz w:val="40"/>
          <w:szCs w:val="40"/>
        </w:rPr>
        <w:br/>
      </w:r>
      <w:r w:rsidRPr="00991604">
        <w:rPr>
          <w:b/>
          <w:sz w:val="40"/>
          <w:szCs w:val="40"/>
        </w:rPr>
        <w:br/>
      </w:r>
      <w:r w:rsidRPr="004A01AF">
        <w:rPr>
          <w:b/>
          <w:sz w:val="24"/>
          <w:szCs w:val="24"/>
        </w:rPr>
        <w:t>Urząd Statystyczny w Łodzi</w:t>
      </w:r>
      <w:r w:rsidRPr="004A01AF">
        <w:rPr>
          <w:b/>
          <w:sz w:val="24"/>
          <w:szCs w:val="24"/>
        </w:rPr>
        <w:br/>
      </w:r>
      <w:r w:rsidRPr="00991604">
        <w:rPr>
          <w:sz w:val="24"/>
          <w:szCs w:val="24"/>
        </w:rPr>
        <w:t>ul. Suwalska 29, 93-176 Łódź</w:t>
      </w:r>
      <w:r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Centrala telefoniczna</w:t>
      </w:r>
      <w:r w:rsidRPr="00991604">
        <w:rPr>
          <w:sz w:val="24"/>
          <w:szCs w:val="24"/>
        </w:rPr>
        <w:t xml:space="preserve">: </w:t>
      </w:r>
      <w:r w:rsidRPr="00991604">
        <w:rPr>
          <w:sz w:val="24"/>
          <w:szCs w:val="24"/>
        </w:rPr>
        <w:br/>
        <w:t xml:space="preserve">(+48) 42 683 91 00, 42 683 91 01 </w:t>
      </w:r>
      <w:r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Sekretariat</w:t>
      </w:r>
      <w:r w:rsidRPr="00991604">
        <w:rPr>
          <w:sz w:val="24"/>
          <w:szCs w:val="24"/>
        </w:rPr>
        <w:t>: (+48) 42 684 56 11</w:t>
      </w:r>
      <w:r w:rsidRPr="00991604">
        <w:rPr>
          <w:sz w:val="24"/>
          <w:szCs w:val="24"/>
        </w:rPr>
        <w:br/>
        <w:t>fax: (+48) 42 684 48 46</w:t>
      </w:r>
      <w:r w:rsidRPr="00991604">
        <w:rPr>
          <w:sz w:val="24"/>
          <w:szCs w:val="24"/>
        </w:rPr>
        <w:br/>
        <w:t xml:space="preserve">e-mail: </w:t>
      </w:r>
      <w:hyperlink r:id="rId8" w:history="1">
        <w:r w:rsidRPr="00991604">
          <w:rPr>
            <w:rStyle w:val="Hipercze"/>
            <w:sz w:val="24"/>
            <w:szCs w:val="24"/>
          </w:rPr>
          <w:t>sekretariatUSLDZ@stat.gov.pl</w:t>
        </w:r>
      </w:hyperlink>
      <w:r w:rsidR="00046E3D">
        <w:rPr>
          <w:sz w:val="24"/>
          <w:szCs w:val="24"/>
        </w:rPr>
        <w:br/>
      </w:r>
      <w:r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Informatorium</w:t>
      </w:r>
      <w:r w:rsidRPr="00991604">
        <w:rPr>
          <w:sz w:val="24"/>
          <w:szCs w:val="24"/>
        </w:rPr>
        <w:t>: (+48) 42 683 91 91, 42 683 91 92</w:t>
      </w:r>
      <w:r w:rsidRPr="00991604">
        <w:rPr>
          <w:sz w:val="24"/>
          <w:szCs w:val="24"/>
        </w:rPr>
        <w:br/>
        <w:t xml:space="preserve">e-mail: </w:t>
      </w:r>
      <w:hyperlink r:id="rId9" w:history="1">
        <w:r w:rsidRPr="00991604">
          <w:rPr>
            <w:rStyle w:val="Hipercze"/>
            <w:sz w:val="24"/>
            <w:szCs w:val="24"/>
          </w:rPr>
          <w:t>informatoriumLDZ@stat.gov.pl</w:t>
        </w:r>
      </w:hyperlink>
      <w:r w:rsidRPr="00991604">
        <w:rPr>
          <w:sz w:val="24"/>
          <w:szCs w:val="24"/>
        </w:rPr>
        <w:br/>
      </w:r>
      <w:r w:rsidR="00046E3D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Praktyki</w:t>
      </w:r>
      <w:r w:rsidRPr="00991604">
        <w:rPr>
          <w:sz w:val="24"/>
          <w:szCs w:val="24"/>
        </w:rPr>
        <w:t>: (+48) 42 683 9</w:t>
      </w:r>
      <w:r w:rsidR="00457C55">
        <w:rPr>
          <w:sz w:val="24"/>
          <w:szCs w:val="24"/>
        </w:rPr>
        <w:t>2 60</w:t>
      </w:r>
      <w:r w:rsidRPr="00991604">
        <w:rPr>
          <w:sz w:val="24"/>
          <w:szCs w:val="24"/>
        </w:rPr>
        <w:br/>
        <w:t xml:space="preserve">e-mail: </w:t>
      </w:r>
      <w:hyperlink r:id="rId10" w:history="1">
        <w:r w:rsidR="00991604" w:rsidRPr="00991604">
          <w:rPr>
            <w:rStyle w:val="Hipercze"/>
            <w:sz w:val="24"/>
            <w:szCs w:val="24"/>
          </w:rPr>
          <w:t>k.dziegielewska2@stat.gov.pl</w:t>
        </w:r>
      </w:hyperlink>
      <w:r w:rsidR="00991604" w:rsidRPr="00991604">
        <w:rPr>
          <w:sz w:val="24"/>
          <w:szCs w:val="24"/>
        </w:rPr>
        <w:br/>
      </w:r>
      <w:r w:rsidR="00991604"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Oddział w Brzezinach</w:t>
      </w:r>
      <w:r w:rsidR="00991604" w:rsidRPr="00991604">
        <w:rPr>
          <w:sz w:val="24"/>
          <w:szCs w:val="24"/>
        </w:rPr>
        <w:br/>
      </w:r>
      <w:r w:rsidRPr="00991604">
        <w:rPr>
          <w:sz w:val="24"/>
          <w:szCs w:val="24"/>
        </w:rPr>
        <w:t>ul. Sienkiewicza 14, 95-060 Brzeziny</w:t>
      </w:r>
      <w:r w:rsidR="00991604"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Centrala telefoniczna</w:t>
      </w:r>
      <w:r w:rsidRPr="00991604">
        <w:rPr>
          <w:sz w:val="24"/>
          <w:szCs w:val="24"/>
        </w:rPr>
        <w:t>: (+48) 46 874 29 11</w:t>
      </w:r>
      <w:r w:rsidR="00991604"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Sekretariat</w:t>
      </w:r>
      <w:r w:rsidRPr="00991604">
        <w:rPr>
          <w:sz w:val="24"/>
          <w:szCs w:val="24"/>
        </w:rPr>
        <w:t>: (+48) 46 874 23 23</w:t>
      </w:r>
      <w:r w:rsidR="00991604" w:rsidRPr="00991604">
        <w:rPr>
          <w:sz w:val="24"/>
          <w:szCs w:val="24"/>
        </w:rPr>
        <w:br/>
      </w:r>
      <w:r w:rsidRPr="00991604">
        <w:rPr>
          <w:sz w:val="24"/>
          <w:szCs w:val="24"/>
        </w:rPr>
        <w:t>fax: (+48) 46 874 33 27</w:t>
      </w:r>
      <w:r w:rsidR="00991604" w:rsidRPr="00991604">
        <w:rPr>
          <w:sz w:val="24"/>
          <w:szCs w:val="24"/>
        </w:rPr>
        <w:br/>
      </w:r>
      <w:r w:rsidRPr="00991604">
        <w:rPr>
          <w:sz w:val="24"/>
          <w:szCs w:val="24"/>
        </w:rPr>
        <w:t xml:space="preserve">e-mail: </w:t>
      </w:r>
      <w:hyperlink r:id="rId11" w:history="1">
        <w:r w:rsidR="00032DA4" w:rsidRPr="00F27E29">
          <w:rPr>
            <w:rStyle w:val="Hipercze"/>
            <w:sz w:val="24"/>
            <w:szCs w:val="24"/>
          </w:rPr>
          <w:t>w.skorzycka@stat.gov.pl</w:t>
        </w:r>
      </w:hyperlink>
      <w:r w:rsidR="00991604" w:rsidRPr="00991604">
        <w:rPr>
          <w:sz w:val="24"/>
          <w:szCs w:val="24"/>
        </w:rPr>
        <w:br/>
      </w:r>
      <w:r w:rsidR="00991604" w:rsidRP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Oddział w Piotrkowie Trybunalskim</w:t>
      </w:r>
      <w:r w:rsidR="00991604" w:rsidRPr="004A01AF">
        <w:rPr>
          <w:b/>
          <w:sz w:val="24"/>
          <w:szCs w:val="24"/>
        </w:rPr>
        <w:br/>
      </w:r>
      <w:r w:rsidRPr="00991604">
        <w:rPr>
          <w:sz w:val="24"/>
          <w:szCs w:val="24"/>
        </w:rPr>
        <w:t>ul. Wronia 65, 97-300 Piotrków</w:t>
      </w:r>
      <w:r w:rsid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Centrala telefoniczna</w:t>
      </w:r>
      <w:r w:rsidRPr="00991604">
        <w:rPr>
          <w:sz w:val="24"/>
          <w:szCs w:val="24"/>
        </w:rPr>
        <w:t>: (+48) 44 645 26 00</w:t>
      </w:r>
      <w:r w:rsid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Sekretariat</w:t>
      </w:r>
      <w:r w:rsidRPr="00991604">
        <w:rPr>
          <w:sz w:val="24"/>
          <w:szCs w:val="24"/>
        </w:rPr>
        <w:t>: (+48) 44 645 26 00</w:t>
      </w:r>
      <w:r w:rsidR="00991604">
        <w:rPr>
          <w:sz w:val="24"/>
          <w:szCs w:val="24"/>
        </w:rPr>
        <w:br/>
      </w:r>
      <w:r w:rsidRPr="00991604">
        <w:rPr>
          <w:sz w:val="24"/>
          <w:szCs w:val="24"/>
        </w:rPr>
        <w:t>fax: (+48) 44 647 24 86</w:t>
      </w:r>
      <w:r w:rsidR="00991604">
        <w:rPr>
          <w:sz w:val="24"/>
          <w:szCs w:val="24"/>
        </w:rPr>
        <w:br/>
      </w:r>
      <w:r w:rsidRPr="00991604">
        <w:rPr>
          <w:sz w:val="24"/>
          <w:szCs w:val="24"/>
        </w:rPr>
        <w:t xml:space="preserve">e-mail: </w:t>
      </w:r>
      <w:hyperlink r:id="rId12" w:history="1">
        <w:r w:rsidR="00032DA4" w:rsidRPr="00F27E29">
          <w:rPr>
            <w:rStyle w:val="Hipercze"/>
            <w:sz w:val="24"/>
            <w:szCs w:val="24"/>
          </w:rPr>
          <w:t>l.szymanek@stat.gov.pl</w:t>
        </w:r>
      </w:hyperlink>
      <w:r w:rsidR="00991604">
        <w:rPr>
          <w:sz w:val="24"/>
          <w:szCs w:val="24"/>
        </w:rPr>
        <w:br/>
      </w:r>
      <w:r w:rsid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Oddział w Sieradzu</w:t>
      </w:r>
      <w:r w:rsidR="00991604" w:rsidRPr="004A01AF">
        <w:rPr>
          <w:b/>
          <w:sz w:val="24"/>
          <w:szCs w:val="24"/>
        </w:rPr>
        <w:br/>
      </w:r>
      <w:r w:rsidRPr="00991604">
        <w:rPr>
          <w:sz w:val="24"/>
          <w:szCs w:val="24"/>
        </w:rPr>
        <w:t>Plac Wojewódzki 3, 98-200 Sieradz</w:t>
      </w:r>
      <w:r w:rsid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Centrala telefoniczna</w:t>
      </w:r>
      <w:r w:rsidRPr="00991604">
        <w:rPr>
          <w:sz w:val="24"/>
          <w:szCs w:val="24"/>
        </w:rPr>
        <w:t>: (+48) 43 881 10 00</w:t>
      </w:r>
      <w:r w:rsidR="00991604">
        <w:rPr>
          <w:sz w:val="24"/>
          <w:szCs w:val="24"/>
        </w:rPr>
        <w:br/>
      </w:r>
      <w:r w:rsidRPr="004A01AF">
        <w:rPr>
          <w:b/>
          <w:sz w:val="24"/>
          <w:szCs w:val="24"/>
        </w:rPr>
        <w:t>Sekretariat</w:t>
      </w:r>
      <w:r w:rsidRPr="00991604">
        <w:rPr>
          <w:sz w:val="24"/>
          <w:szCs w:val="24"/>
        </w:rPr>
        <w:t>: (+48) 43 881 10 00</w:t>
      </w:r>
      <w:r w:rsidR="00991604">
        <w:rPr>
          <w:sz w:val="24"/>
          <w:szCs w:val="24"/>
        </w:rPr>
        <w:br/>
      </w:r>
      <w:r w:rsidRPr="00991604">
        <w:rPr>
          <w:sz w:val="24"/>
          <w:szCs w:val="24"/>
        </w:rPr>
        <w:t>fax: (+48) 43 827 15 26</w:t>
      </w:r>
      <w:r w:rsidR="00991604">
        <w:rPr>
          <w:sz w:val="24"/>
          <w:szCs w:val="24"/>
        </w:rPr>
        <w:br/>
        <w:t xml:space="preserve">e-mail: </w:t>
      </w:r>
      <w:hyperlink r:id="rId13" w:history="1">
        <w:r w:rsidR="00991604" w:rsidRPr="002D6B1C">
          <w:rPr>
            <w:rStyle w:val="Hipercze"/>
            <w:sz w:val="24"/>
            <w:szCs w:val="24"/>
          </w:rPr>
          <w:t>m.kaczmarek@stat.gov.pl</w:t>
        </w:r>
      </w:hyperlink>
      <w:r w:rsidR="00991604">
        <w:rPr>
          <w:sz w:val="24"/>
          <w:szCs w:val="24"/>
        </w:rPr>
        <w:br w:type="page"/>
      </w:r>
    </w:p>
    <w:p w:rsidR="00046E3D" w:rsidRDefault="00991604" w:rsidP="00046E3D">
      <w:pPr>
        <w:spacing w:after="0" w:line="360" w:lineRule="auto"/>
        <w:rPr>
          <w:sz w:val="28"/>
          <w:szCs w:val="28"/>
        </w:rPr>
      </w:pPr>
      <w:r>
        <w:rPr>
          <w:sz w:val="40"/>
          <w:szCs w:val="40"/>
        </w:rPr>
        <w:lastRenderedPageBreak/>
        <w:t>Misja</w:t>
      </w:r>
      <w:r w:rsidR="00046E3D">
        <w:rPr>
          <w:sz w:val="40"/>
          <w:szCs w:val="40"/>
        </w:rPr>
        <w:br/>
      </w:r>
      <w:r w:rsidR="00181EB6">
        <w:rPr>
          <w:sz w:val="28"/>
          <w:szCs w:val="28"/>
        </w:rPr>
        <w:br/>
      </w:r>
      <w:r w:rsidR="00046E3D" w:rsidRPr="00046E3D">
        <w:rPr>
          <w:sz w:val="28"/>
          <w:szCs w:val="28"/>
        </w:rPr>
        <w:t xml:space="preserve">Misją Urzędu Statystycznego w Łodzi jest zapewnienie rzetelnego, obiektywnego, profesjonalnego i niezależnego realizowania badań statystycznych oraz udostępnianie informacji o sytuacji społecznej, demograficznej, ekonomicznej i środowiska naturalnego. </w:t>
      </w:r>
      <w:r w:rsidR="00046E3D">
        <w:rPr>
          <w:sz w:val="28"/>
          <w:szCs w:val="28"/>
        </w:rPr>
        <w:br/>
      </w:r>
      <w:r w:rsidR="00046E3D">
        <w:rPr>
          <w:sz w:val="28"/>
          <w:szCs w:val="28"/>
        </w:rPr>
        <w:br/>
      </w:r>
      <w:r w:rsidR="00046E3D" w:rsidRPr="00046E3D">
        <w:rPr>
          <w:sz w:val="28"/>
          <w:szCs w:val="28"/>
        </w:rPr>
        <w:t xml:space="preserve">Naszym celem jest zaspokajanie zapotrzebowania odbiorców na informacje statystyczne w sposób zapewniający łatwy i szybki dostęp do danych, popularyzacja wiedzy statystycznej i demograficznej, </w:t>
      </w:r>
      <w:r w:rsidR="00FB77E1">
        <w:rPr>
          <w:sz w:val="28"/>
          <w:szCs w:val="28"/>
        </w:rPr>
        <w:br/>
      </w:r>
      <w:r w:rsidR="00046E3D" w:rsidRPr="00046E3D">
        <w:rPr>
          <w:sz w:val="28"/>
          <w:szCs w:val="28"/>
        </w:rPr>
        <w:t xml:space="preserve">a także wspieranie działań doskonalących umiejętność prawidłowej interpretacji danych statystycznych. </w:t>
      </w:r>
      <w:r w:rsidR="00046E3D">
        <w:rPr>
          <w:sz w:val="28"/>
          <w:szCs w:val="28"/>
        </w:rPr>
        <w:br/>
      </w:r>
      <w:r w:rsidR="00046E3D">
        <w:rPr>
          <w:sz w:val="28"/>
          <w:szCs w:val="28"/>
        </w:rPr>
        <w:br/>
      </w:r>
      <w:r w:rsidR="00046E3D" w:rsidRPr="00046E3D">
        <w:rPr>
          <w:sz w:val="28"/>
          <w:szCs w:val="28"/>
        </w:rPr>
        <w:t xml:space="preserve">Główną wartością jest zaangażowanie w osiąganie satysfakcji klientów poprzez zapewnienie wysokiej jakości analiz statystycznych odpowiadających standardom zalecanym przez Eurostat. </w:t>
      </w:r>
      <w:r w:rsidR="00046E3D">
        <w:rPr>
          <w:sz w:val="28"/>
          <w:szCs w:val="28"/>
        </w:rPr>
        <w:br/>
      </w:r>
      <w:r w:rsidR="00046E3D">
        <w:rPr>
          <w:sz w:val="28"/>
          <w:szCs w:val="28"/>
        </w:rPr>
        <w:br/>
      </w:r>
      <w:r w:rsidR="00046E3D" w:rsidRPr="00046E3D">
        <w:rPr>
          <w:sz w:val="28"/>
          <w:szCs w:val="28"/>
        </w:rPr>
        <w:t xml:space="preserve">Jest to możliwe dzięki realizowaniu działań zorientowanych na rozwój zawodowy, utrzymywaniu dobrego klimatu w miejscu pracy, promowaniu profesjonalnych i etycznych postaw,  inwestowaniu </w:t>
      </w:r>
      <w:r w:rsidR="00FB77E1">
        <w:rPr>
          <w:sz w:val="28"/>
          <w:szCs w:val="28"/>
        </w:rPr>
        <w:br/>
      </w:r>
      <w:r w:rsidR="00046E3D" w:rsidRPr="00046E3D">
        <w:rPr>
          <w:sz w:val="28"/>
          <w:szCs w:val="28"/>
        </w:rPr>
        <w:t>w nowoczesne technologie informatyczne oraz stosowaniu w praktyce metod zarządzania jakością.</w:t>
      </w:r>
      <w:r w:rsidR="00046E3D">
        <w:rPr>
          <w:sz w:val="28"/>
          <w:szCs w:val="28"/>
        </w:rPr>
        <w:br w:type="page"/>
      </w:r>
    </w:p>
    <w:p w:rsidR="001E6E9A" w:rsidRDefault="004E2B1D" w:rsidP="001E6E9A">
      <w:pPr>
        <w:spacing w:before="130" w:after="130" w:line="240" w:lineRule="auto"/>
        <w:ind w:left="220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Zadania Urzędu</w:t>
      </w:r>
    </w:p>
    <w:p w:rsidR="001E6E9A" w:rsidRDefault="001E6E9A" w:rsidP="001E6E9A">
      <w:pPr>
        <w:spacing w:before="130" w:after="130" w:line="240" w:lineRule="auto"/>
        <w:ind w:left="22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4E2B1D" w:rsidRPr="004E2B1D">
        <w:rPr>
          <w:sz w:val="28"/>
          <w:szCs w:val="28"/>
        </w:rPr>
        <w:t>Urząd specjalizuje się w realizacji zadań:</w:t>
      </w:r>
    </w:p>
    <w:p w:rsidR="001E6E9A" w:rsidRDefault="001E6E9A" w:rsidP="001E6E9A">
      <w:pPr>
        <w:spacing w:before="130" w:after="130" w:line="360" w:lineRule="auto"/>
        <w:ind w:left="220"/>
        <w:jc w:val="both"/>
        <w:rPr>
          <w:rFonts w:eastAsia="Helvetica" w:cs="Helvetica"/>
          <w:sz w:val="28"/>
          <w:szCs w:val="28"/>
          <w:lang w:eastAsia="pl-PL"/>
        </w:rPr>
      </w:pPr>
      <w:r w:rsidRPr="0035372B">
        <w:rPr>
          <w:sz w:val="24"/>
          <w:szCs w:val="24"/>
        </w:rPr>
        <w:br/>
      </w:r>
      <w:r w:rsidR="004E2B1D" w:rsidRPr="004E2B1D">
        <w:rPr>
          <w:sz w:val="28"/>
          <w:szCs w:val="28"/>
        </w:rPr>
        <w:t>•</w:t>
      </w:r>
      <w:r w:rsidR="004E2B1D" w:rsidRPr="004E2B1D">
        <w:rPr>
          <w:sz w:val="28"/>
          <w:szCs w:val="28"/>
        </w:rPr>
        <w:tab/>
      </w:r>
      <w:r w:rsidRPr="001E6E9A">
        <w:rPr>
          <w:rFonts w:eastAsia="Helvetica" w:cs="Helvetica"/>
          <w:sz w:val="28"/>
          <w:szCs w:val="28"/>
          <w:lang w:eastAsia="pl-PL"/>
        </w:rPr>
        <w:t>ogólnokrajowych wykonywanych na rzecz statystyki publicznej jako całości - na każdym etapie prowadzonych prac - w obszarach statystyki małych i średnich przedsiębiorstw oraz warunków życia ludności;</w:t>
      </w:r>
    </w:p>
    <w:p w:rsidR="001E6E9A" w:rsidRPr="001E6E9A" w:rsidRDefault="001E6E9A" w:rsidP="001E6E9A">
      <w:pPr>
        <w:spacing w:before="130" w:after="130" w:line="360" w:lineRule="auto"/>
        <w:ind w:left="220"/>
        <w:jc w:val="both"/>
        <w:rPr>
          <w:rFonts w:eastAsiaTheme="minorEastAsia"/>
          <w:sz w:val="28"/>
          <w:szCs w:val="28"/>
          <w:lang w:eastAsia="pl-PL"/>
        </w:rPr>
      </w:pPr>
      <w:r w:rsidRPr="0035372B">
        <w:rPr>
          <w:sz w:val="24"/>
          <w:szCs w:val="24"/>
        </w:rPr>
        <w:br/>
      </w:r>
      <w:r w:rsidRPr="004E2B1D">
        <w:rPr>
          <w:sz w:val="28"/>
          <w:szCs w:val="28"/>
        </w:rPr>
        <w:t>•</w:t>
      </w:r>
      <w:r w:rsidRPr="004E2B1D">
        <w:rPr>
          <w:sz w:val="28"/>
          <w:szCs w:val="28"/>
        </w:rPr>
        <w:tab/>
      </w:r>
      <w:r w:rsidRPr="001E6E9A">
        <w:rPr>
          <w:rFonts w:eastAsia="Helvetica" w:cs="Helvetica"/>
          <w:sz w:val="28"/>
          <w:szCs w:val="28"/>
          <w:lang w:eastAsia="pl-PL"/>
        </w:rPr>
        <w:t>ogólnokrajowych wykonywanych na rzecz statystyki publicznej jako całości w zakresie koordynacji jednolitego stosowania klasyfikacji przyczyn niepodjęcia badania w społecznych badaniach ankietowych;</w:t>
      </w:r>
    </w:p>
    <w:p w:rsidR="0064509F" w:rsidRPr="001E6E9A" w:rsidRDefault="004A01AF" w:rsidP="00C94807">
      <w:pPr>
        <w:spacing w:before="130" w:after="130" w:line="360" w:lineRule="auto"/>
        <w:ind w:left="220"/>
        <w:jc w:val="both"/>
        <w:rPr>
          <w:rFonts w:eastAsiaTheme="minorEastAsia"/>
          <w:sz w:val="28"/>
          <w:szCs w:val="28"/>
          <w:lang w:eastAsia="pl-PL"/>
        </w:rPr>
      </w:pPr>
      <w:r w:rsidRPr="0035372B">
        <w:rPr>
          <w:sz w:val="24"/>
          <w:szCs w:val="24"/>
        </w:rPr>
        <w:br/>
      </w:r>
      <w:r w:rsidR="0064509F" w:rsidRPr="004E2B1D">
        <w:rPr>
          <w:sz w:val="28"/>
          <w:szCs w:val="28"/>
        </w:rPr>
        <w:t>•</w:t>
      </w:r>
      <w:r w:rsidR="0064509F" w:rsidRPr="004E2B1D">
        <w:rPr>
          <w:sz w:val="28"/>
          <w:szCs w:val="28"/>
        </w:rPr>
        <w:tab/>
      </w:r>
      <w:r w:rsidR="0064509F" w:rsidRPr="001E6E9A">
        <w:rPr>
          <w:rFonts w:eastAsia="Helvetica" w:cs="Helvetica"/>
          <w:sz w:val="28"/>
          <w:szCs w:val="28"/>
          <w:lang w:eastAsia="pl-PL"/>
        </w:rPr>
        <w:t>ogólnokrajowych wykonywanych</w:t>
      </w:r>
      <w:r w:rsidR="0064509F" w:rsidRPr="0064509F">
        <w:rPr>
          <w:rFonts w:eastAsia="Helvetica" w:cs="Helvetica"/>
          <w:sz w:val="28"/>
          <w:szCs w:val="28"/>
          <w:lang w:eastAsia="pl-PL"/>
        </w:rPr>
        <w:t xml:space="preserve"> </w:t>
      </w:r>
      <w:r w:rsidR="0064509F" w:rsidRPr="001E6E9A">
        <w:rPr>
          <w:rFonts w:eastAsia="Helvetica" w:cs="Helvetica"/>
          <w:sz w:val="28"/>
          <w:szCs w:val="28"/>
          <w:lang w:eastAsia="pl-PL"/>
        </w:rPr>
        <w:t>na rzecz statystyki publicznej jako całości, do</w:t>
      </w:r>
      <w:r w:rsidR="00C94807">
        <w:rPr>
          <w:rFonts w:eastAsia="Helvetica" w:cs="Helvetica"/>
          <w:sz w:val="28"/>
          <w:szCs w:val="28"/>
          <w:lang w:eastAsia="pl-PL"/>
        </w:rPr>
        <w:t xml:space="preserve">tyczących wyrównań sezonowych i </w:t>
      </w:r>
      <w:r w:rsidR="0064509F" w:rsidRPr="001E6E9A">
        <w:rPr>
          <w:rFonts w:eastAsia="Helvetica" w:cs="Helvetica"/>
          <w:sz w:val="28"/>
          <w:szCs w:val="28"/>
          <w:lang w:eastAsia="pl-PL"/>
        </w:rPr>
        <w:t>wyrównań dniami roboczymi szeregów czasowych danych statystycznych;</w:t>
      </w:r>
    </w:p>
    <w:p w:rsidR="00C94807" w:rsidRDefault="00C94807" w:rsidP="00C94807">
      <w:pPr>
        <w:spacing w:before="130" w:after="130" w:line="360" w:lineRule="auto"/>
        <w:ind w:left="220"/>
        <w:jc w:val="both"/>
        <w:rPr>
          <w:sz w:val="28"/>
          <w:szCs w:val="28"/>
        </w:rPr>
      </w:pPr>
      <w:r w:rsidRPr="0035372B">
        <w:rPr>
          <w:sz w:val="24"/>
          <w:szCs w:val="24"/>
        </w:rPr>
        <w:br/>
      </w:r>
      <w:r w:rsidR="004E2B1D" w:rsidRPr="004E2B1D">
        <w:rPr>
          <w:sz w:val="28"/>
          <w:szCs w:val="28"/>
        </w:rPr>
        <w:t>•</w:t>
      </w:r>
      <w:r w:rsidR="004E2B1D" w:rsidRPr="004E2B1D">
        <w:rPr>
          <w:sz w:val="28"/>
          <w:szCs w:val="28"/>
        </w:rPr>
        <w:tab/>
        <w:t>związanych z wyodrębnionymi elementami procesu badania statystycznego i metodologii badań statystycznych</w:t>
      </w:r>
      <w:r w:rsidR="0035372B">
        <w:rPr>
          <w:sz w:val="28"/>
          <w:szCs w:val="28"/>
        </w:rPr>
        <w:t>;</w:t>
      </w:r>
    </w:p>
    <w:p w:rsidR="00C94807" w:rsidRPr="001E6E9A" w:rsidRDefault="00C94807" w:rsidP="00C94807">
      <w:pPr>
        <w:spacing w:before="130" w:after="130" w:line="360" w:lineRule="auto"/>
        <w:ind w:left="220"/>
        <w:jc w:val="both"/>
        <w:rPr>
          <w:rFonts w:asciiTheme="minorHAnsi" w:eastAsiaTheme="minorEastAsia" w:hAnsiTheme="minorHAnsi"/>
          <w:sz w:val="22"/>
          <w:lang w:eastAsia="pl-PL"/>
        </w:rPr>
      </w:pPr>
      <w:r w:rsidRPr="0035372B">
        <w:rPr>
          <w:sz w:val="24"/>
          <w:szCs w:val="24"/>
        </w:rPr>
        <w:br/>
      </w:r>
      <w:r w:rsidRPr="004E2B1D">
        <w:rPr>
          <w:sz w:val="28"/>
          <w:szCs w:val="28"/>
        </w:rPr>
        <w:t>•</w:t>
      </w:r>
      <w:r w:rsidRPr="004E2B1D">
        <w:rPr>
          <w:sz w:val="28"/>
          <w:szCs w:val="28"/>
        </w:rPr>
        <w:tab/>
      </w:r>
      <w:r>
        <w:rPr>
          <w:rFonts w:eastAsia="Helvetica" w:cs="Helvetica"/>
          <w:sz w:val="28"/>
          <w:szCs w:val="28"/>
          <w:lang w:eastAsia="pl-PL"/>
        </w:rPr>
        <w:t xml:space="preserve">związanych z </w:t>
      </w:r>
      <w:r w:rsidRPr="001E6E9A">
        <w:rPr>
          <w:rFonts w:eastAsia="Helvetica" w:cs="Helvetica"/>
          <w:sz w:val="28"/>
          <w:szCs w:val="28"/>
          <w:lang w:eastAsia="pl-PL"/>
        </w:rPr>
        <w:t>tworzeniem, rozwojem i interpretacją standardów klasyfikacyjnych i nomenklatur.</w:t>
      </w:r>
    </w:p>
    <w:p w:rsidR="006C3E87" w:rsidRDefault="004E2B1D" w:rsidP="0035372B">
      <w:pPr>
        <w:tabs>
          <w:tab w:val="left" w:pos="284"/>
        </w:tabs>
        <w:spacing w:before="240" w:after="0" w:line="360" w:lineRule="auto"/>
        <w:rPr>
          <w:sz w:val="28"/>
          <w:szCs w:val="28"/>
        </w:rPr>
      </w:pPr>
      <w:r w:rsidRPr="004E2B1D">
        <w:rPr>
          <w:sz w:val="28"/>
          <w:szCs w:val="28"/>
        </w:rPr>
        <w:t xml:space="preserve">Wykaz innych obszarów działalności Urzędu zawiera </w:t>
      </w:r>
      <w:r w:rsidRPr="004A01AF">
        <w:rPr>
          <w:b/>
          <w:sz w:val="28"/>
          <w:szCs w:val="28"/>
        </w:rPr>
        <w:t>Statut Urzędu</w:t>
      </w:r>
      <w:r w:rsidRPr="004E2B1D">
        <w:rPr>
          <w:sz w:val="28"/>
          <w:szCs w:val="28"/>
        </w:rPr>
        <w:t>.</w:t>
      </w:r>
    </w:p>
    <w:p w:rsidR="006C3E87" w:rsidRDefault="006C3E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1049" w:rsidRDefault="006C3E87" w:rsidP="006C3E87">
      <w:pPr>
        <w:tabs>
          <w:tab w:val="left" w:pos="284"/>
        </w:tabs>
        <w:spacing w:after="0" w:line="360" w:lineRule="auto"/>
        <w:rPr>
          <w:sz w:val="28"/>
          <w:szCs w:val="28"/>
        </w:rPr>
      </w:pPr>
      <w:r>
        <w:rPr>
          <w:sz w:val="40"/>
          <w:szCs w:val="40"/>
        </w:rPr>
        <w:lastRenderedPageBreak/>
        <w:t>Nasze zasady</w:t>
      </w:r>
      <w:r>
        <w:rPr>
          <w:sz w:val="40"/>
          <w:szCs w:val="40"/>
        </w:rPr>
        <w:br/>
      </w:r>
      <w:r w:rsidR="00181EB6">
        <w:rPr>
          <w:b/>
          <w:sz w:val="28"/>
          <w:szCs w:val="28"/>
        </w:rPr>
        <w:br/>
      </w:r>
      <w:r w:rsidRPr="006C3E87">
        <w:rPr>
          <w:b/>
          <w:sz w:val="28"/>
          <w:szCs w:val="28"/>
        </w:rPr>
        <w:t>Szacunek dla innych</w:t>
      </w:r>
      <w:r w:rsidRPr="006C3E87">
        <w:rPr>
          <w:sz w:val="28"/>
          <w:szCs w:val="28"/>
        </w:rPr>
        <w:t xml:space="preserve"> – gotowość dzielenia się wiedzą, słuchanie, informowanie, wyjaśnianie, dialog.</w:t>
      </w:r>
      <w:r w:rsidRPr="006C3E87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C3E87">
        <w:rPr>
          <w:b/>
          <w:sz w:val="28"/>
          <w:szCs w:val="28"/>
        </w:rPr>
        <w:t>Uczciwość</w:t>
      </w:r>
      <w:r w:rsidRPr="006C3E87">
        <w:rPr>
          <w:sz w:val="28"/>
          <w:szCs w:val="28"/>
        </w:rPr>
        <w:t xml:space="preserve"> – przestrzeganie przepisów, zasad i reguł, zachowania etyczne.</w:t>
      </w:r>
      <w:r w:rsidRPr="006C3E87">
        <w:rPr>
          <w:sz w:val="28"/>
          <w:szCs w:val="28"/>
        </w:rPr>
        <w:br/>
      </w:r>
      <w:r w:rsidR="00181EB6">
        <w:rPr>
          <w:sz w:val="28"/>
          <w:szCs w:val="28"/>
        </w:rPr>
        <w:br/>
      </w:r>
      <w:r w:rsidRPr="00181EB6">
        <w:rPr>
          <w:b/>
          <w:sz w:val="28"/>
          <w:szCs w:val="28"/>
        </w:rPr>
        <w:t>Nastawienie na rozwój</w:t>
      </w:r>
      <w:r w:rsidRPr="006C3E87">
        <w:rPr>
          <w:sz w:val="28"/>
          <w:szCs w:val="28"/>
        </w:rPr>
        <w:t xml:space="preserve"> – udział w szkoleniach, samokształcenie.</w:t>
      </w:r>
      <w:r w:rsidR="00FB6043">
        <w:rPr>
          <w:sz w:val="28"/>
          <w:szCs w:val="28"/>
        </w:rPr>
        <w:br/>
      </w:r>
      <w:r w:rsidRPr="006C3E87">
        <w:rPr>
          <w:sz w:val="28"/>
          <w:szCs w:val="28"/>
        </w:rPr>
        <w:br/>
      </w:r>
      <w:r w:rsidRPr="00FB6043">
        <w:rPr>
          <w:b/>
          <w:sz w:val="28"/>
          <w:szCs w:val="28"/>
        </w:rPr>
        <w:t>Zaangażowanie zawodowe</w:t>
      </w:r>
      <w:r w:rsidRPr="006C3E87">
        <w:rPr>
          <w:sz w:val="28"/>
          <w:szCs w:val="28"/>
        </w:rPr>
        <w:t xml:space="preserve"> – kreatywność, rozwój, podnoszenie kompetencji, nastawienie na osiąganie celów Urzędu.</w:t>
      </w:r>
      <w:r w:rsidRPr="006C3E87">
        <w:rPr>
          <w:sz w:val="28"/>
          <w:szCs w:val="28"/>
        </w:rPr>
        <w:br/>
      </w:r>
      <w:r w:rsidR="00181EB6">
        <w:rPr>
          <w:sz w:val="28"/>
          <w:szCs w:val="28"/>
        </w:rPr>
        <w:br/>
      </w:r>
      <w:r w:rsidRPr="00181EB6">
        <w:rPr>
          <w:b/>
          <w:sz w:val="28"/>
          <w:szCs w:val="28"/>
        </w:rPr>
        <w:t>Praca w zespole</w:t>
      </w:r>
      <w:r w:rsidRPr="006C3E87">
        <w:rPr>
          <w:sz w:val="28"/>
          <w:szCs w:val="28"/>
        </w:rPr>
        <w:t xml:space="preserve"> – korzystanie z wiedzy i doświadczenia współpracownik</w:t>
      </w:r>
      <w:r w:rsidR="00181049">
        <w:rPr>
          <w:sz w:val="28"/>
          <w:szCs w:val="28"/>
        </w:rPr>
        <w:t xml:space="preserve">ów, wspólne działanie na rzecz </w:t>
      </w:r>
      <w:r w:rsidRPr="006C3E87">
        <w:rPr>
          <w:sz w:val="28"/>
          <w:szCs w:val="28"/>
        </w:rPr>
        <w:t xml:space="preserve">pozytywnego </w:t>
      </w:r>
      <w:r w:rsidR="00CE35D2">
        <w:rPr>
          <w:sz w:val="28"/>
          <w:szCs w:val="28"/>
        </w:rPr>
        <w:br/>
      </w:r>
      <w:r w:rsidRPr="006C3E87">
        <w:rPr>
          <w:sz w:val="28"/>
          <w:szCs w:val="28"/>
        </w:rPr>
        <w:t>wizerunku Urzędu.</w:t>
      </w:r>
    </w:p>
    <w:p w:rsidR="00181049" w:rsidRDefault="001810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1041" w:rsidRDefault="00181049" w:rsidP="00481041">
      <w:pPr>
        <w:tabs>
          <w:tab w:val="left" w:pos="426"/>
        </w:tabs>
        <w:spacing w:after="0" w:line="360" w:lineRule="auto"/>
        <w:rPr>
          <w:sz w:val="28"/>
          <w:szCs w:val="28"/>
        </w:rPr>
      </w:pPr>
      <w:r w:rsidRPr="00181049">
        <w:rPr>
          <w:sz w:val="40"/>
          <w:szCs w:val="40"/>
        </w:rPr>
        <w:lastRenderedPageBreak/>
        <w:t>Komórki organizacyjne</w:t>
      </w:r>
      <w:r>
        <w:rPr>
          <w:sz w:val="40"/>
          <w:szCs w:val="40"/>
        </w:rPr>
        <w:br/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1.</w:t>
      </w:r>
      <w:r w:rsidRPr="00181049">
        <w:rPr>
          <w:sz w:val="40"/>
          <w:szCs w:val="40"/>
        </w:rPr>
        <w:tab/>
      </w:r>
      <w:r w:rsidRPr="00181049">
        <w:rPr>
          <w:sz w:val="28"/>
          <w:szCs w:val="28"/>
        </w:rPr>
        <w:t>Wydział Organizacji (WO);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2.</w:t>
      </w:r>
      <w:r w:rsidRPr="00181049">
        <w:rPr>
          <w:sz w:val="28"/>
          <w:szCs w:val="28"/>
        </w:rPr>
        <w:tab/>
        <w:t xml:space="preserve">Wydział Rejestrów </w:t>
      </w:r>
      <w:r w:rsidR="00062502">
        <w:rPr>
          <w:sz w:val="28"/>
          <w:szCs w:val="28"/>
        </w:rPr>
        <w:t xml:space="preserve">i </w:t>
      </w:r>
      <w:r w:rsidR="00062502" w:rsidRPr="00181049">
        <w:rPr>
          <w:sz w:val="28"/>
          <w:szCs w:val="28"/>
        </w:rPr>
        <w:t xml:space="preserve">Pozyskiwania Zbiorów Danych Administracyjnych </w:t>
      </w:r>
      <w:r w:rsidRPr="00181049">
        <w:rPr>
          <w:sz w:val="28"/>
          <w:szCs w:val="28"/>
        </w:rPr>
        <w:t>(WR</w:t>
      </w:r>
      <w:r w:rsidR="006D5263">
        <w:rPr>
          <w:sz w:val="28"/>
          <w:szCs w:val="28"/>
        </w:rPr>
        <w:t>Z</w:t>
      </w:r>
      <w:r w:rsidRPr="00181049">
        <w:rPr>
          <w:sz w:val="28"/>
          <w:szCs w:val="28"/>
        </w:rPr>
        <w:t>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3.</w:t>
      </w:r>
      <w:r w:rsidRPr="00181049">
        <w:rPr>
          <w:sz w:val="28"/>
          <w:szCs w:val="28"/>
        </w:rPr>
        <w:tab/>
        <w:t>Ośrodek Małych i Średnich Przedsiębiorstw (OMP);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4.</w:t>
      </w:r>
      <w:r w:rsidRPr="00181049">
        <w:rPr>
          <w:sz w:val="28"/>
          <w:szCs w:val="28"/>
        </w:rPr>
        <w:tab/>
        <w:t>Ośrodek Warunków Życia i Badań Ankietowych (OWB):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1810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049">
        <w:rPr>
          <w:sz w:val="28"/>
          <w:szCs w:val="28"/>
        </w:rPr>
        <w:t>Referat Realizacji Badań i Redagowania Danych (OWB-1),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1810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049">
        <w:rPr>
          <w:sz w:val="28"/>
          <w:szCs w:val="28"/>
        </w:rPr>
        <w:t>Referat Metodologii i Szkoleń (OWB-2);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5.</w:t>
      </w:r>
      <w:r w:rsidRPr="00181049">
        <w:rPr>
          <w:sz w:val="28"/>
          <w:szCs w:val="28"/>
        </w:rPr>
        <w:tab/>
        <w:t>Ośrodek Statystyki Matematycznej (OSM);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6.</w:t>
      </w:r>
      <w:r w:rsidRPr="00181049">
        <w:rPr>
          <w:sz w:val="28"/>
          <w:szCs w:val="28"/>
        </w:rPr>
        <w:tab/>
        <w:t>Ośrodek Klasyfikacji i Nomenklatur (OKN);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7.</w:t>
      </w:r>
      <w:r w:rsidRPr="00181049">
        <w:rPr>
          <w:sz w:val="28"/>
          <w:szCs w:val="28"/>
        </w:rPr>
        <w:tab/>
        <w:t>Łódzki Ośrodek Badań Regionalnych (OBR);</w:t>
      </w:r>
      <w:r>
        <w:rPr>
          <w:sz w:val="28"/>
          <w:szCs w:val="28"/>
        </w:rPr>
        <w:br/>
      </w:r>
      <w:r w:rsidR="00062502">
        <w:rPr>
          <w:sz w:val="28"/>
          <w:szCs w:val="28"/>
        </w:rPr>
        <w:t>8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Wydział Informatyki (WI);</w:t>
      </w:r>
      <w:r>
        <w:rPr>
          <w:sz w:val="28"/>
          <w:szCs w:val="28"/>
        </w:rPr>
        <w:br/>
      </w:r>
      <w:r w:rsidR="00062502">
        <w:rPr>
          <w:sz w:val="28"/>
          <w:szCs w:val="28"/>
        </w:rPr>
        <w:t>9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Wydział Kadr i Szkolenia (WKS);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</w:t>
      </w:r>
      <w:r w:rsidR="00062502">
        <w:rPr>
          <w:sz w:val="28"/>
          <w:szCs w:val="28"/>
        </w:rPr>
        <w:t>0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Wydział Ekonomiczny (WE);</w:t>
      </w:r>
      <w:r>
        <w:rPr>
          <w:sz w:val="28"/>
          <w:szCs w:val="28"/>
        </w:rPr>
        <w:br/>
      </w:r>
      <w:r w:rsidR="00062502">
        <w:rPr>
          <w:sz w:val="28"/>
          <w:szCs w:val="28"/>
        </w:rPr>
        <w:t>11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Wydział Administracyjny (WA);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</w:t>
      </w:r>
      <w:r w:rsidR="00062502">
        <w:rPr>
          <w:sz w:val="28"/>
          <w:szCs w:val="28"/>
        </w:rPr>
        <w:t>2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Oddział w Brzezinach (OB);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</w:t>
      </w:r>
      <w:r w:rsidR="00062502">
        <w:rPr>
          <w:sz w:val="28"/>
          <w:szCs w:val="28"/>
        </w:rPr>
        <w:t>3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Oddział w Piotrkowie Trybunalskim (OP);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</w:t>
      </w:r>
      <w:r w:rsidR="00062502">
        <w:rPr>
          <w:sz w:val="28"/>
          <w:szCs w:val="28"/>
        </w:rPr>
        <w:t>4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Oddział w Sieradzu (OS);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</w:t>
      </w:r>
      <w:r w:rsidR="00062502">
        <w:rPr>
          <w:sz w:val="28"/>
          <w:szCs w:val="28"/>
        </w:rPr>
        <w:t>5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>Samodzielne stanowisko pracy – radca prawny (RP)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r w:rsidRPr="00181049">
        <w:rPr>
          <w:sz w:val="28"/>
          <w:szCs w:val="28"/>
        </w:rPr>
        <w:t>1</w:t>
      </w:r>
      <w:r w:rsidR="00062502">
        <w:rPr>
          <w:sz w:val="28"/>
          <w:szCs w:val="28"/>
        </w:rPr>
        <w:t>6</w:t>
      </w:r>
      <w:r w:rsidRPr="00181049">
        <w:rPr>
          <w:sz w:val="28"/>
          <w:szCs w:val="28"/>
        </w:rPr>
        <w:t>.</w:t>
      </w:r>
      <w:r w:rsidRPr="00181049">
        <w:rPr>
          <w:sz w:val="28"/>
          <w:szCs w:val="28"/>
        </w:rPr>
        <w:tab/>
        <w:t xml:space="preserve">Samodzielne stanowisko pracy do spraw ochrony informacji </w:t>
      </w:r>
      <w:r>
        <w:rPr>
          <w:sz w:val="28"/>
          <w:szCs w:val="28"/>
        </w:rPr>
        <w:br/>
        <w:t>n</w:t>
      </w:r>
      <w:r w:rsidRPr="00181049">
        <w:rPr>
          <w:sz w:val="28"/>
          <w:szCs w:val="28"/>
        </w:rPr>
        <w:t>iejawnych (INN)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r w:rsidR="00062502">
        <w:rPr>
          <w:sz w:val="28"/>
          <w:szCs w:val="28"/>
        </w:rPr>
        <w:t>17.</w:t>
      </w:r>
      <w:r w:rsidRPr="00181049">
        <w:rPr>
          <w:sz w:val="28"/>
          <w:szCs w:val="28"/>
        </w:rPr>
        <w:tab/>
        <w:t xml:space="preserve">Samodzielne stanowisko pracy do spraw bezpieczeństwa i higieny </w:t>
      </w:r>
      <w:r w:rsidR="00CE35D2">
        <w:rPr>
          <w:sz w:val="28"/>
          <w:szCs w:val="28"/>
        </w:rPr>
        <w:br/>
      </w:r>
      <w:r w:rsidRPr="00181049">
        <w:rPr>
          <w:sz w:val="28"/>
          <w:szCs w:val="28"/>
        </w:rPr>
        <w:t>pracy (BHP).</w:t>
      </w:r>
    </w:p>
    <w:p w:rsidR="00481041" w:rsidRDefault="004810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6FF6" w:rsidRDefault="00481041" w:rsidP="00D2081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481041">
        <w:rPr>
          <w:sz w:val="40"/>
          <w:szCs w:val="40"/>
        </w:rPr>
        <w:lastRenderedPageBreak/>
        <w:t>Podstawowe zadania wybranych komórek organizacyjnych</w:t>
      </w:r>
      <w:r w:rsidR="00332627">
        <w:rPr>
          <w:sz w:val="40"/>
          <w:szCs w:val="40"/>
        </w:rPr>
        <w:br/>
      </w:r>
      <w:r w:rsidR="00332627">
        <w:rPr>
          <w:sz w:val="40"/>
          <w:szCs w:val="40"/>
        </w:rPr>
        <w:br/>
      </w:r>
      <w:r w:rsidRPr="00CD6AE5">
        <w:rPr>
          <w:b/>
          <w:sz w:val="28"/>
          <w:szCs w:val="28"/>
        </w:rPr>
        <w:t>Wydział Organizacji</w:t>
      </w:r>
      <w:r w:rsidRPr="00332627">
        <w:rPr>
          <w:b/>
          <w:sz w:val="28"/>
          <w:szCs w:val="28"/>
          <w:u w:val="single"/>
        </w:rPr>
        <w:br/>
      </w:r>
      <w:r w:rsidRPr="00332627">
        <w:rPr>
          <w:sz w:val="28"/>
          <w:szCs w:val="28"/>
        </w:rPr>
        <w:t>•</w:t>
      </w:r>
      <w:r w:rsidRPr="00332627">
        <w:rPr>
          <w:sz w:val="28"/>
          <w:szCs w:val="28"/>
        </w:rPr>
        <w:tab/>
        <w:t xml:space="preserve">koordynowanie prac związanych z realizacją programu badań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 xml:space="preserve">statystycznych statystyki publicznej, wieloletnich programów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>rozwoju statystyki oraz planu prac metodologicznych;</w:t>
      </w:r>
      <w:r w:rsidRPr="00332627">
        <w:rPr>
          <w:sz w:val="28"/>
          <w:szCs w:val="28"/>
        </w:rPr>
        <w:br/>
        <w:t>•</w:t>
      </w:r>
      <w:r w:rsidRPr="00332627">
        <w:rPr>
          <w:sz w:val="28"/>
          <w:szCs w:val="28"/>
        </w:rPr>
        <w:tab/>
        <w:t xml:space="preserve">koordynowanie prac związanych z przygotowaniem i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 xml:space="preserve">przeprowadzeniem spisów powszechnych, w tym tworzenie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 xml:space="preserve">warunków organizacyjnych umożliwiających pracę rachmistrzów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 xml:space="preserve">spisowych realizujących spisy powszechne i inne badania o szerokim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>zasięgu obserwacji;</w:t>
      </w:r>
      <w:r w:rsidRPr="00332627">
        <w:rPr>
          <w:sz w:val="28"/>
          <w:szCs w:val="28"/>
        </w:rPr>
        <w:br/>
        <w:t>•</w:t>
      </w:r>
      <w:r w:rsidRPr="00332627">
        <w:rPr>
          <w:sz w:val="28"/>
          <w:szCs w:val="28"/>
        </w:rPr>
        <w:tab/>
        <w:t xml:space="preserve">koordynowanie i realizacja prac dotyczących kontroli zarządczej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>i zarządzania ryzykiem w Urzędzie;</w:t>
      </w:r>
      <w:r w:rsidRPr="00332627">
        <w:rPr>
          <w:sz w:val="28"/>
          <w:szCs w:val="28"/>
        </w:rPr>
        <w:br/>
        <w:t>•</w:t>
      </w:r>
      <w:r w:rsidRPr="00332627">
        <w:rPr>
          <w:sz w:val="28"/>
          <w:szCs w:val="28"/>
        </w:rPr>
        <w:tab/>
        <w:t>organizacja współpracy Urzędu z organami administracji rządowej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>i samorządowej oraz innymi instytucjami i organizacjami;</w:t>
      </w:r>
      <w:r w:rsidRPr="00332627">
        <w:rPr>
          <w:sz w:val="28"/>
          <w:szCs w:val="28"/>
        </w:rPr>
        <w:br/>
        <w:t>•</w:t>
      </w:r>
      <w:r w:rsidRPr="00332627">
        <w:rPr>
          <w:sz w:val="28"/>
          <w:szCs w:val="28"/>
        </w:rPr>
        <w:tab/>
        <w:t xml:space="preserve">organizacja i koordynacja prac związanych z archiwizacją akt Urzędu,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>prowadzenie archiwum zakładowego.</w:t>
      </w:r>
      <w:r w:rsidRPr="00332627">
        <w:rPr>
          <w:sz w:val="28"/>
          <w:szCs w:val="28"/>
        </w:rPr>
        <w:br/>
      </w:r>
      <w:r w:rsidRPr="00332627">
        <w:rPr>
          <w:sz w:val="28"/>
          <w:szCs w:val="28"/>
        </w:rPr>
        <w:br/>
      </w:r>
      <w:r w:rsidRPr="00CD6AE5">
        <w:rPr>
          <w:b/>
          <w:sz w:val="28"/>
          <w:szCs w:val="28"/>
        </w:rPr>
        <w:t>Wydział Rejestrów</w:t>
      </w:r>
      <w:r w:rsidR="00226FF6">
        <w:rPr>
          <w:b/>
          <w:sz w:val="28"/>
          <w:szCs w:val="28"/>
        </w:rPr>
        <w:t xml:space="preserve"> i Pozyskiwania Zbiorów Danych Administracyjnych</w:t>
      </w:r>
      <w:r w:rsidR="00D2081E" w:rsidRPr="00CD6AE5">
        <w:rPr>
          <w:b/>
          <w:sz w:val="28"/>
          <w:szCs w:val="28"/>
        </w:rPr>
        <w:br/>
      </w:r>
      <w:r w:rsidRPr="00332627">
        <w:rPr>
          <w:sz w:val="28"/>
          <w:szCs w:val="28"/>
        </w:rPr>
        <w:t>•</w:t>
      </w:r>
      <w:r w:rsidRPr="00332627">
        <w:rPr>
          <w:sz w:val="28"/>
          <w:szCs w:val="28"/>
        </w:rPr>
        <w:tab/>
        <w:t xml:space="preserve">prowadzenie krajowego rejestru urzędowego podmiotów gospodarki 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 xml:space="preserve">narodowej REGON; </w:t>
      </w:r>
      <w:r w:rsidR="00D2081E" w:rsidRPr="00332627">
        <w:rPr>
          <w:sz w:val="28"/>
          <w:szCs w:val="28"/>
        </w:rPr>
        <w:br/>
      </w:r>
      <w:r w:rsidRPr="00332627">
        <w:rPr>
          <w:sz w:val="28"/>
          <w:szCs w:val="28"/>
        </w:rPr>
        <w:t>•</w:t>
      </w:r>
      <w:r w:rsidRPr="00332627">
        <w:rPr>
          <w:sz w:val="28"/>
          <w:szCs w:val="28"/>
        </w:rPr>
        <w:tab/>
        <w:t>prowadzenie krajowego rejestru urzędowego podziału terytorialnego</w:t>
      </w:r>
      <w:r w:rsidR="00CE35D2">
        <w:rPr>
          <w:sz w:val="28"/>
          <w:szCs w:val="28"/>
        </w:rPr>
        <w:br/>
      </w:r>
      <w:r w:rsidRPr="00332627">
        <w:rPr>
          <w:sz w:val="28"/>
          <w:szCs w:val="28"/>
        </w:rPr>
        <w:t>kraju TERYT dla obszaru województwa łódzkiego.</w:t>
      </w:r>
    </w:p>
    <w:p w:rsidR="00226FF6" w:rsidRPr="00226FF6" w:rsidRDefault="00226FF6" w:rsidP="00A77298">
      <w:pPr>
        <w:pStyle w:val="Norm-3"/>
        <w:tabs>
          <w:tab w:val="clear" w:pos="567"/>
          <w:tab w:val="clear" w:pos="1134"/>
          <w:tab w:val="clear" w:pos="1701"/>
          <w:tab w:val="left" w:pos="284"/>
        </w:tabs>
        <w:spacing w:after="0" w:line="276" w:lineRule="auto"/>
        <w:rPr>
          <w:rFonts w:ascii="Fira Sans" w:hAnsi="Fira Sans"/>
          <w:sz w:val="28"/>
          <w:szCs w:val="28"/>
        </w:rPr>
      </w:pPr>
      <w:r w:rsidRPr="00332627">
        <w:rPr>
          <w:sz w:val="28"/>
          <w:szCs w:val="28"/>
        </w:rPr>
        <w:t>•</w:t>
      </w:r>
      <w:r w:rsidRPr="00332627">
        <w:rPr>
          <w:sz w:val="28"/>
          <w:szCs w:val="28"/>
        </w:rPr>
        <w:tab/>
      </w:r>
      <w:r w:rsidRPr="00226FF6">
        <w:rPr>
          <w:rFonts w:ascii="Fira Sans" w:hAnsi="Fira Sans"/>
          <w:sz w:val="28"/>
          <w:szCs w:val="28"/>
        </w:rPr>
        <w:t xml:space="preserve">koordynacja pełnego procesu organizacji i zbierania danych </w:t>
      </w:r>
      <w:r w:rsidR="00A77298">
        <w:rPr>
          <w:rFonts w:ascii="Fira Sans" w:hAnsi="Fira Sans"/>
          <w:sz w:val="28"/>
          <w:szCs w:val="28"/>
        </w:rPr>
        <w:br/>
      </w:r>
      <w:r w:rsidRPr="00226FF6">
        <w:rPr>
          <w:rFonts w:ascii="Fira Sans" w:hAnsi="Fira Sans"/>
          <w:sz w:val="28"/>
          <w:szCs w:val="28"/>
        </w:rPr>
        <w:t xml:space="preserve">z rozproszonych systemów informacyjnych, za pośrednictwem systemu </w:t>
      </w:r>
      <w:proofErr w:type="spellStart"/>
      <w:r w:rsidRPr="00226FF6">
        <w:rPr>
          <w:rFonts w:ascii="Fira Sans" w:hAnsi="Fira Sans"/>
          <w:sz w:val="28"/>
          <w:szCs w:val="28"/>
        </w:rPr>
        <w:t>TransGUS</w:t>
      </w:r>
      <w:proofErr w:type="spellEnd"/>
    </w:p>
    <w:p w:rsidR="008E45EB" w:rsidRDefault="00D2081E" w:rsidP="00A77298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332627">
        <w:rPr>
          <w:sz w:val="28"/>
          <w:szCs w:val="28"/>
        </w:rPr>
        <w:br/>
      </w:r>
      <w:r w:rsidR="00481041" w:rsidRPr="00CD6AE5">
        <w:rPr>
          <w:b/>
          <w:sz w:val="28"/>
          <w:szCs w:val="28"/>
        </w:rPr>
        <w:t>Ośrodek Małych i Średnich Przedsiębiorstw</w:t>
      </w:r>
      <w:r w:rsidRPr="00332627">
        <w:rPr>
          <w:b/>
          <w:sz w:val="28"/>
          <w:szCs w:val="28"/>
          <w:u w:val="single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realizacja zadań ogólnokrajowych na rzecz statystyki publicznej jako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 xml:space="preserve">całości w obszarze statystyki małych i średnich przedsiębiorstw - na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 xml:space="preserve">każdym etapie prowadzonych prac. </w:t>
      </w:r>
      <w:r w:rsidRPr="00332627">
        <w:rPr>
          <w:sz w:val="28"/>
          <w:szCs w:val="28"/>
        </w:rPr>
        <w:br/>
      </w:r>
      <w:r w:rsidRPr="00332627">
        <w:rPr>
          <w:sz w:val="28"/>
          <w:szCs w:val="28"/>
        </w:rPr>
        <w:br/>
      </w:r>
      <w:r w:rsidR="00481041" w:rsidRPr="00CD6AE5">
        <w:rPr>
          <w:b/>
          <w:sz w:val="28"/>
          <w:szCs w:val="28"/>
        </w:rPr>
        <w:t>Ośrodek Warunków Życia i Badań Ankietowych</w:t>
      </w:r>
      <w:r w:rsidRPr="00CD6AE5">
        <w:rPr>
          <w:b/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realizacja zadań ogólnokrajowych na rzecz statystyki publicznej jako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lastRenderedPageBreak/>
        <w:t xml:space="preserve">całości w obszarze statystyki warunków życia ludności - na każdym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etapie prowadzonych prac;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prowadzenie badań ankietowych dla województwa łódzkiego. </w:t>
      </w:r>
    </w:p>
    <w:p w:rsidR="00AB4230" w:rsidRDefault="00D2081E" w:rsidP="00A77298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332627">
        <w:rPr>
          <w:sz w:val="28"/>
          <w:szCs w:val="28"/>
        </w:rPr>
        <w:br/>
      </w:r>
      <w:r w:rsidR="00481041" w:rsidRPr="00CD6AE5">
        <w:rPr>
          <w:b/>
          <w:sz w:val="28"/>
          <w:szCs w:val="28"/>
        </w:rPr>
        <w:t>Ośrodek Klasyfikacji i Nomenklatur</w:t>
      </w:r>
      <w:r w:rsidRPr="00CD6AE5">
        <w:rPr>
          <w:b/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</w:r>
      <w:r w:rsidR="00062502">
        <w:rPr>
          <w:sz w:val="28"/>
          <w:szCs w:val="28"/>
        </w:rPr>
        <w:t xml:space="preserve">wydawanie interpretacji </w:t>
      </w:r>
      <w:r w:rsidR="00062502" w:rsidRPr="00332627">
        <w:rPr>
          <w:sz w:val="28"/>
          <w:szCs w:val="28"/>
        </w:rPr>
        <w:t>klasyfikacji</w:t>
      </w:r>
      <w:r w:rsidR="00062502">
        <w:rPr>
          <w:sz w:val="28"/>
          <w:szCs w:val="28"/>
        </w:rPr>
        <w:t xml:space="preserve"> w zakresie obowiązujących podstawowych standardowych klasyfikacji dotyczących</w:t>
      </w:r>
      <w:r w:rsidR="00481041" w:rsidRPr="00332627">
        <w:rPr>
          <w:sz w:val="28"/>
          <w:szCs w:val="28"/>
        </w:rPr>
        <w:t xml:space="preserve"> </w:t>
      </w:r>
      <w:r w:rsidR="00062502">
        <w:rPr>
          <w:sz w:val="28"/>
          <w:szCs w:val="28"/>
        </w:rPr>
        <w:t>ustalenia właściwego grupowania w zależności od: rodzaju prowadzonej działalności</w:t>
      </w:r>
      <w:r w:rsidR="00C719CD">
        <w:rPr>
          <w:sz w:val="28"/>
          <w:szCs w:val="28"/>
        </w:rPr>
        <w:t xml:space="preserve">, usługi, wyrobu, środka trwałego lub obiektu budowlanego podmiotom </w:t>
      </w:r>
      <w:r w:rsidR="00481041" w:rsidRPr="00332627">
        <w:rPr>
          <w:sz w:val="28"/>
          <w:szCs w:val="28"/>
        </w:rPr>
        <w:t>z obszaru całego kraju.</w:t>
      </w:r>
      <w:r w:rsidRPr="00332627">
        <w:rPr>
          <w:sz w:val="28"/>
          <w:szCs w:val="28"/>
        </w:rPr>
        <w:br/>
      </w:r>
      <w:r w:rsidRPr="00332627">
        <w:rPr>
          <w:sz w:val="28"/>
          <w:szCs w:val="28"/>
        </w:rPr>
        <w:br/>
      </w:r>
      <w:r w:rsidR="00481041" w:rsidRPr="00CD6AE5">
        <w:rPr>
          <w:b/>
          <w:sz w:val="28"/>
          <w:szCs w:val="28"/>
        </w:rPr>
        <w:t>Ośrodek Statystyki Matematycznej</w:t>
      </w:r>
      <w:r w:rsidRPr="00CD6AE5">
        <w:rPr>
          <w:b/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realizacja prac wymagających zastosowania metod statystyki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 xml:space="preserve">matematycznej, metody reprezentacyjnej oraz metod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ekonometrycznych;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prace dotyczące metodologii i organizacji badań statystycznych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w zakresie związanym z zastosowaniem powyższych metod;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działania związane z problematyką jakości w badaniach statystyki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publicznej.</w:t>
      </w:r>
      <w:r w:rsidRPr="00332627">
        <w:rPr>
          <w:sz w:val="28"/>
          <w:szCs w:val="28"/>
        </w:rPr>
        <w:br/>
      </w:r>
      <w:r w:rsidRPr="00332627">
        <w:rPr>
          <w:sz w:val="28"/>
          <w:szCs w:val="28"/>
        </w:rPr>
        <w:br/>
      </w:r>
      <w:r w:rsidR="00481041" w:rsidRPr="00CD6AE5">
        <w:rPr>
          <w:b/>
          <w:sz w:val="28"/>
          <w:szCs w:val="28"/>
        </w:rPr>
        <w:t>Łódzki Ośrodek Badań Regionalnych</w:t>
      </w:r>
      <w:r w:rsidRPr="00CD6AE5">
        <w:rPr>
          <w:b/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>organizowanie różnym grupom odbiorców stałego dostępu do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informacji statystycznej;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inicjowanie i prowadzenie systematycznych badań oraz analiz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sytuacji społecznej i gospodarczej w regionie;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>wspieranie informacyjne samorządu terytorialnego;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>popularyzacja i promocja wiedzy statystycznej.</w:t>
      </w:r>
      <w:r w:rsidRPr="00332627">
        <w:rPr>
          <w:sz w:val="28"/>
          <w:szCs w:val="28"/>
        </w:rPr>
        <w:br/>
      </w:r>
      <w:r w:rsidRPr="00332627">
        <w:rPr>
          <w:sz w:val="28"/>
          <w:szCs w:val="28"/>
        </w:rPr>
        <w:br/>
      </w:r>
      <w:r w:rsidR="00481041" w:rsidRPr="00CD6AE5">
        <w:rPr>
          <w:b/>
          <w:sz w:val="28"/>
          <w:szCs w:val="28"/>
        </w:rPr>
        <w:t>Wydział Informatyki</w:t>
      </w:r>
      <w:r w:rsidRPr="00332627">
        <w:rPr>
          <w:b/>
          <w:sz w:val="28"/>
          <w:szCs w:val="28"/>
          <w:u w:val="single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 xml:space="preserve">administrowanie infrastrukturą informatyczną Urzędu, sieciami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komputerowymi LAN</w:t>
      </w:r>
      <w:r w:rsidR="00DA75FF">
        <w:rPr>
          <w:sz w:val="28"/>
          <w:szCs w:val="28"/>
        </w:rPr>
        <w:t xml:space="preserve"> US z wykorzystaniem systemów CACTI</w:t>
      </w:r>
      <w:r w:rsidR="006D5263">
        <w:rPr>
          <w:sz w:val="28"/>
          <w:szCs w:val="28"/>
        </w:rPr>
        <w:t xml:space="preserve"> i ZABBIX</w:t>
      </w:r>
      <w:r w:rsidR="00481041" w:rsidRPr="00332627">
        <w:rPr>
          <w:sz w:val="28"/>
          <w:szCs w:val="28"/>
        </w:rPr>
        <w:t xml:space="preserve">, systemami operacyjnymi, bazami danych,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 xml:space="preserve">pocztą elektroniczną, systemem wirtualizacji </w:t>
      </w:r>
      <w:proofErr w:type="spellStart"/>
      <w:r w:rsidR="00481041" w:rsidRPr="00332627">
        <w:rPr>
          <w:sz w:val="28"/>
          <w:szCs w:val="28"/>
        </w:rPr>
        <w:t>VMware</w:t>
      </w:r>
      <w:proofErr w:type="spellEnd"/>
      <w:r w:rsidR="00481041" w:rsidRPr="00332627">
        <w:rPr>
          <w:sz w:val="28"/>
          <w:szCs w:val="28"/>
        </w:rPr>
        <w:t xml:space="preserve">, </w:t>
      </w:r>
      <w:r w:rsidR="00CE35D2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 xml:space="preserve">programowaniem i wdrażaniem aplikacji; </w:t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t>•</w:t>
      </w:r>
      <w:r w:rsidR="00481041" w:rsidRPr="00332627">
        <w:rPr>
          <w:sz w:val="28"/>
          <w:szCs w:val="28"/>
        </w:rPr>
        <w:tab/>
        <w:t>pomoc technologiczna w zakresie realizowanych zadań.</w:t>
      </w:r>
      <w:r w:rsidR="00332627">
        <w:rPr>
          <w:sz w:val="28"/>
          <w:szCs w:val="28"/>
        </w:rPr>
        <w:br/>
      </w:r>
      <w:r w:rsidRPr="00332627">
        <w:rPr>
          <w:sz w:val="28"/>
          <w:szCs w:val="28"/>
        </w:rPr>
        <w:br/>
      </w:r>
      <w:r w:rsidR="00481041" w:rsidRPr="00332627">
        <w:rPr>
          <w:sz w:val="28"/>
          <w:szCs w:val="28"/>
        </w:rPr>
        <w:lastRenderedPageBreak/>
        <w:t xml:space="preserve">Szczegółowy zakres zadań poszczególnych komórek organizacyjnych znajduje się w </w:t>
      </w:r>
      <w:r w:rsidR="00481041" w:rsidRPr="00EC784F">
        <w:rPr>
          <w:b/>
          <w:sz w:val="28"/>
          <w:szCs w:val="28"/>
        </w:rPr>
        <w:t xml:space="preserve">Regulaminie organizacyjnym Urzędu Statystycznego </w:t>
      </w:r>
      <w:r w:rsidR="00CE35D2">
        <w:rPr>
          <w:b/>
          <w:sz w:val="28"/>
          <w:szCs w:val="28"/>
        </w:rPr>
        <w:br/>
      </w:r>
      <w:r w:rsidR="00481041" w:rsidRPr="00EC784F">
        <w:rPr>
          <w:b/>
          <w:sz w:val="28"/>
          <w:szCs w:val="28"/>
        </w:rPr>
        <w:t>w Łodzi.</w:t>
      </w:r>
    </w:p>
    <w:p w:rsidR="00AB4230" w:rsidRPr="00AB4230" w:rsidRDefault="00AB4230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0AB1" w:rsidRPr="000A0AB1" w:rsidRDefault="00AB4230" w:rsidP="000A0AB1">
      <w:pPr>
        <w:rPr>
          <w:sz w:val="20"/>
          <w:szCs w:val="20"/>
        </w:rPr>
      </w:pPr>
      <w:r w:rsidRPr="00AB4230">
        <w:rPr>
          <w:sz w:val="40"/>
          <w:szCs w:val="40"/>
        </w:rPr>
        <w:lastRenderedPageBreak/>
        <w:t>Podstawowe akty prawne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t xml:space="preserve">Urząd Statystyczny w Łodzi działa na podstawie: 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 xml:space="preserve">1)   Ustawy z dnia 29 czerwca 1995 roku o statystyce publicznej </w:t>
      </w:r>
      <w:r w:rsidR="000A0AB1" w:rsidRPr="000A0AB1">
        <w:rPr>
          <w:sz w:val="28"/>
          <w:szCs w:val="28"/>
        </w:rPr>
        <w:br/>
        <w:t>(</w:t>
      </w:r>
      <w:proofErr w:type="spellStart"/>
      <w:r w:rsidR="000A0AB1" w:rsidRPr="000A0AB1">
        <w:rPr>
          <w:sz w:val="28"/>
          <w:szCs w:val="28"/>
        </w:rPr>
        <w:t>t.j</w:t>
      </w:r>
      <w:proofErr w:type="spellEnd"/>
      <w:r w:rsidR="000A0AB1" w:rsidRPr="000A0AB1">
        <w:rPr>
          <w:sz w:val="28"/>
          <w:szCs w:val="28"/>
        </w:rPr>
        <w:t>.</w:t>
      </w:r>
      <w:r w:rsidR="000A0AB1" w:rsidRPr="000A0AB1">
        <w:t xml:space="preserve"> </w:t>
      </w:r>
      <w:r w:rsidR="000A0AB1" w:rsidRPr="000A0AB1">
        <w:rPr>
          <w:sz w:val="28"/>
          <w:szCs w:val="28"/>
        </w:rPr>
        <w:t>Dz. U. z 2024 r. poz. 1799, z 2025 r. poz. 1792, z 2026 r. poz. 507, 548);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 xml:space="preserve">2)   Zarządzenia nr 14 Prezesa Głównego Urzędu Statystycznego z dnia </w:t>
      </w:r>
      <w:r w:rsidR="000A0AB1" w:rsidRPr="000A0AB1">
        <w:rPr>
          <w:sz w:val="28"/>
          <w:szCs w:val="28"/>
        </w:rPr>
        <w:br/>
        <w:t xml:space="preserve">24 sierpnia 2012 r. w sprawie nadania statutu Urzędowi </w:t>
      </w:r>
      <w:r w:rsidR="000A0AB1" w:rsidRPr="000A0AB1">
        <w:rPr>
          <w:sz w:val="28"/>
          <w:szCs w:val="28"/>
        </w:rPr>
        <w:br/>
        <w:t xml:space="preserve">Statystycznemu w Łodzi (Dz. U. GUS z 2012 r. poz. 42 z późniejszymi </w:t>
      </w:r>
      <w:r w:rsidR="000A0AB1" w:rsidRPr="000A0AB1">
        <w:rPr>
          <w:sz w:val="28"/>
          <w:szCs w:val="28"/>
        </w:rPr>
        <w:br/>
        <w:t>zmianami);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 xml:space="preserve">3)   zarządzeń wewnętrznych dyrektora Urzędu, wydanych na podstawie </w:t>
      </w:r>
      <w:r w:rsidR="000A0AB1" w:rsidRPr="000A0AB1">
        <w:rPr>
          <w:sz w:val="28"/>
          <w:szCs w:val="28"/>
        </w:rPr>
        <w:br/>
        <w:t>§ 3 ust. 5 Statutu Urzędu Statystyczn</w:t>
      </w:r>
      <w:bookmarkStart w:id="0" w:name="_GoBack"/>
      <w:bookmarkEnd w:id="0"/>
      <w:r w:rsidR="000A0AB1" w:rsidRPr="000A0AB1">
        <w:rPr>
          <w:sz w:val="28"/>
          <w:szCs w:val="28"/>
        </w:rPr>
        <w:t>ego w Łodzi.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>Inne akty prawne to: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 xml:space="preserve">1)   Ustawa z dnia 21 listopada 2008 r. o służbie cywilnej </w:t>
      </w:r>
      <w:r w:rsidR="000A0AB1" w:rsidRPr="000A0AB1">
        <w:rPr>
          <w:sz w:val="28"/>
          <w:szCs w:val="28"/>
        </w:rPr>
        <w:br/>
        <w:t>(</w:t>
      </w:r>
      <w:proofErr w:type="spellStart"/>
      <w:r w:rsidR="000A0AB1" w:rsidRPr="000A0AB1">
        <w:rPr>
          <w:sz w:val="28"/>
          <w:szCs w:val="28"/>
        </w:rPr>
        <w:t>t.j</w:t>
      </w:r>
      <w:proofErr w:type="spellEnd"/>
      <w:r w:rsidR="000A0AB1" w:rsidRPr="000A0AB1">
        <w:rPr>
          <w:sz w:val="28"/>
          <w:szCs w:val="28"/>
        </w:rPr>
        <w:t>. Dz. U. z 2026 r. poz. 590);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 xml:space="preserve">2)   Ustawa z dnia 10 maja 2018 r. o ochronie danych osobowych </w:t>
      </w:r>
      <w:r w:rsidR="000A0AB1" w:rsidRPr="000A0AB1">
        <w:rPr>
          <w:sz w:val="28"/>
          <w:szCs w:val="28"/>
        </w:rPr>
        <w:br/>
        <w:t>(</w:t>
      </w:r>
      <w:proofErr w:type="spellStart"/>
      <w:r w:rsidR="000A0AB1" w:rsidRPr="000A0AB1">
        <w:rPr>
          <w:sz w:val="28"/>
          <w:szCs w:val="28"/>
        </w:rPr>
        <w:t>t.j</w:t>
      </w:r>
      <w:proofErr w:type="spellEnd"/>
      <w:r w:rsidR="000A0AB1" w:rsidRPr="000A0AB1">
        <w:rPr>
          <w:sz w:val="28"/>
          <w:szCs w:val="28"/>
        </w:rPr>
        <w:t>. Dz. U. z 2019 r. poz. 1781, z 2026 r. poz. 252, 548);</w:t>
      </w:r>
      <w:r w:rsidR="000A0AB1" w:rsidRPr="000A0AB1">
        <w:rPr>
          <w:sz w:val="28"/>
          <w:szCs w:val="28"/>
        </w:rPr>
        <w:br/>
      </w:r>
      <w:r w:rsidR="000A0AB1" w:rsidRPr="000A0AB1">
        <w:rPr>
          <w:sz w:val="28"/>
          <w:szCs w:val="28"/>
        </w:rPr>
        <w:br/>
        <w:t xml:space="preserve">3)   Ustawa z dnia 5 sierpnia 2010 r. o ochronie informacji niejawnych </w:t>
      </w:r>
      <w:r w:rsidR="000A0AB1" w:rsidRPr="000A0AB1">
        <w:rPr>
          <w:sz w:val="28"/>
          <w:szCs w:val="28"/>
        </w:rPr>
        <w:br/>
        <w:t>(</w:t>
      </w:r>
      <w:proofErr w:type="spellStart"/>
      <w:r w:rsidR="000A0AB1" w:rsidRPr="000A0AB1">
        <w:rPr>
          <w:sz w:val="28"/>
          <w:szCs w:val="28"/>
        </w:rPr>
        <w:t>t.j</w:t>
      </w:r>
      <w:proofErr w:type="spellEnd"/>
      <w:r w:rsidR="000A0AB1" w:rsidRPr="000A0AB1">
        <w:rPr>
          <w:sz w:val="28"/>
          <w:szCs w:val="28"/>
        </w:rPr>
        <w:t>. Dz. U. 2025 r. poz. 1209).</w:t>
      </w: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0A0AB1" w:rsidRDefault="000A0AB1" w:rsidP="000A0AB1">
      <w:pPr>
        <w:tabs>
          <w:tab w:val="left" w:pos="284"/>
        </w:tabs>
        <w:spacing w:after="0" w:line="276" w:lineRule="auto"/>
        <w:rPr>
          <w:b/>
          <w:sz w:val="40"/>
          <w:szCs w:val="40"/>
        </w:rPr>
      </w:pPr>
    </w:p>
    <w:p w:rsidR="005C7FD0" w:rsidRDefault="00625FEC" w:rsidP="000A0AB1">
      <w:p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b/>
          <w:sz w:val="40"/>
          <w:szCs w:val="40"/>
        </w:rPr>
        <w:lastRenderedPageBreak/>
        <w:t>ZASADY PRAKTYK</w:t>
      </w:r>
      <w:r>
        <w:rPr>
          <w:b/>
          <w:sz w:val="40"/>
          <w:szCs w:val="40"/>
        </w:rPr>
        <w:br/>
      </w:r>
      <w:r>
        <w:rPr>
          <w:b/>
          <w:sz w:val="28"/>
          <w:szCs w:val="28"/>
        </w:rPr>
        <w:br/>
      </w:r>
      <w:r w:rsidRPr="00625FEC">
        <w:rPr>
          <w:sz w:val="40"/>
          <w:szCs w:val="40"/>
        </w:rPr>
        <w:t>Wymagane dokumenty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>
        <w:rPr>
          <w:b/>
          <w:noProof/>
          <w:sz w:val="28"/>
          <w:szCs w:val="28"/>
        </w:rPr>
        <w:t>Dokumenty</w:t>
      </w:r>
      <w:r w:rsidRPr="00625FEC">
        <w:rPr>
          <w:b/>
          <w:noProof/>
          <w:sz w:val="28"/>
          <w:szCs w:val="28"/>
        </w:rPr>
        <w:t xml:space="preserve"> z uczelni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625FEC">
        <w:rPr>
          <w:sz w:val="28"/>
          <w:szCs w:val="28"/>
        </w:rPr>
        <w:t>Skierowanie na praktyki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2. </w:t>
      </w:r>
      <w:r w:rsidRPr="00625FEC">
        <w:rPr>
          <w:sz w:val="28"/>
          <w:szCs w:val="28"/>
        </w:rPr>
        <w:t>Porozumienie w sprawie organizacji</w:t>
      </w:r>
      <w:r>
        <w:rPr>
          <w:sz w:val="28"/>
          <w:szCs w:val="28"/>
        </w:rPr>
        <w:t xml:space="preserve"> i</w:t>
      </w:r>
      <w:r w:rsidRPr="00625FEC">
        <w:rPr>
          <w:sz w:val="28"/>
          <w:szCs w:val="28"/>
        </w:rPr>
        <w:t xml:space="preserve"> prowadzenia praktyk studenckich</w:t>
      </w:r>
      <w:r>
        <w:rPr>
          <w:sz w:val="28"/>
          <w:szCs w:val="28"/>
        </w:rPr>
        <w:t>.</w:t>
      </w:r>
      <w:r w:rsidRPr="00625FEC">
        <w:rPr>
          <w:sz w:val="28"/>
          <w:szCs w:val="28"/>
        </w:rPr>
        <w:t xml:space="preserve"> </w:t>
      </w:r>
    </w:p>
    <w:p w:rsidR="005C7FD0" w:rsidRDefault="005C7FD0" w:rsidP="00625FEC">
      <w:p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3. Kopia polisy ubezpieczeniowej.</w:t>
      </w:r>
    </w:p>
    <w:p w:rsidR="00967263" w:rsidRDefault="00625FEC" w:rsidP="00625FEC">
      <w:p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Pr="00625FEC">
        <w:rPr>
          <w:b/>
          <w:sz w:val="28"/>
          <w:szCs w:val="28"/>
        </w:rPr>
        <w:t>Dokumenty z Urzędu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625FEC">
        <w:rPr>
          <w:sz w:val="28"/>
          <w:szCs w:val="28"/>
        </w:rPr>
        <w:t>Dokument o zachowaniu tajemnicy statystycznej</w:t>
      </w:r>
      <w:r>
        <w:rPr>
          <w:sz w:val="28"/>
          <w:szCs w:val="28"/>
        </w:rPr>
        <w:t>.</w:t>
      </w:r>
      <w:r w:rsidRPr="00625FEC">
        <w:rPr>
          <w:sz w:val="28"/>
          <w:szCs w:val="28"/>
        </w:rPr>
        <w:br/>
      </w:r>
      <w:r>
        <w:rPr>
          <w:sz w:val="28"/>
          <w:szCs w:val="28"/>
        </w:rPr>
        <w:t xml:space="preserve">2. </w:t>
      </w:r>
      <w:r w:rsidRPr="00625FEC">
        <w:rPr>
          <w:sz w:val="28"/>
          <w:szCs w:val="28"/>
        </w:rPr>
        <w:t>Oświadczenie – zgoda na przetwarzanie danych osobowych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3. </w:t>
      </w:r>
      <w:r w:rsidRPr="00625FEC">
        <w:rPr>
          <w:sz w:val="28"/>
          <w:szCs w:val="28"/>
        </w:rPr>
        <w:t>Zaświadczenie o odbytym szkoleniu bhp</w:t>
      </w:r>
      <w:r>
        <w:rPr>
          <w:sz w:val="28"/>
          <w:szCs w:val="28"/>
        </w:rPr>
        <w:t>.</w:t>
      </w:r>
      <w:r w:rsidRPr="00625FEC">
        <w:rPr>
          <w:sz w:val="28"/>
          <w:szCs w:val="28"/>
        </w:rPr>
        <w:t xml:space="preserve"> i zapoznaniu się z ryzykiem na stanowisku pracy.</w:t>
      </w:r>
      <w:r>
        <w:rPr>
          <w:sz w:val="28"/>
          <w:szCs w:val="28"/>
        </w:rPr>
        <w:br/>
        <w:t xml:space="preserve">4. </w:t>
      </w:r>
      <w:r w:rsidRPr="00625FEC">
        <w:rPr>
          <w:sz w:val="28"/>
          <w:szCs w:val="28"/>
        </w:rPr>
        <w:t>Zaświadczenie odbycia praktyk</w:t>
      </w:r>
      <w:r>
        <w:rPr>
          <w:sz w:val="28"/>
          <w:szCs w:val="28"/>
        </w:rPr>
        <w:t>.</w:t>
      </w:r>
      <w:r w:rsidR="007970A5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25FEC">
        <w:rPr>
          <w:sz w:val="28"/>
          <w:szCs w:val="28"/>
        </w:rPr>
        <w:t>Aby uzyskać zaświadczenie odbycia praktyk, należy przekazać do opiekuna praktyk sprawozdanie z praktyk</w:t>
      </w:r>
      <w:r w:rsidR="00967263">
        <w:rPr>
          <w:sz w:val="28"/>
          <w:szCs w:val="28"/>
        </w:rPr>
        <w:t xml:space="preserve">. </w:t>
      </w:r>
    </w:p>
    <w:p w:rsidR="00967263" w:rsidRDefault="00967263" w:rsidP="00625FEC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967263" w:rsidRDefault="00967263" w:rsidP="00625FEC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967DF8" w:rsidRDefault="00625FEC" w:rsidP="00625FEC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25FEC">
        <w:rPr>
          <w:sz w:val="28"/>
          <w:szCs w:val="28"/>
        </w:rPr>
        <w:t>Osoba koordynująca praktyki sprawdza frekwencję na praktykach.</w:t>
      </w:r>
    </w:p>
    <w:p w:rsidR="00967DF8" w:rsidRDefault="00967D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1244" w:rsidRDefault="000905A6" w:rsidP="00776C8B">
      <w:pPr>
        <w:rPr>
          <w:sz w:val="40"/>
          <w:szCs w:val="40"/>
        </w:rPr>
      </w:pPr>
      <w:r w:rsidRPr="000905A6">
        <w:rPr>
          <w:sz w:val="40"/>
          <w:szCs w:val="40"/>
        </w:rPr>
        <w:lastRenderedPageBreak/>
        <w:t>Organizacja praktyk krok po kroku</w:t>
      </w:r>
    </w:p>
    <w:p w:rsidR="00AD685D" w:rsidRDefault="00967DF8" w:rsidP="00776C8B">
      <w:pPr>
        <w:rPr>
          <w:sz w:val="28"/>
          <w:szCs w:val="28"/>
        </w:rPr>
      </w:pPr>
      <w:r w:rsidRPr="00801244">
        <w:rPr>
          <w:sz w:val="24"/>
          <w:szCs w:val="24"/>
        </w:rPr>
        <w:br/>
      </w:r>
      <w:r w:rsidRPr="000905A6">
        <w:rPr>
          <w:sz w:val="28"/>
          <w:szCs w:val="28"/>
        </w:rPr>
        <w:t xml:space="preserve">Kontakt z </w:t>
      </w:r>
      <w:r w:rsidRPr="002F57B4">
        <w:rPr>
          <w:sz w:val="28"/>
          <w:szCs w:val="28"/>
        </w:rPr>
        <w:t>opiekunem</w:t>
      </w:r>
      <w:r w:rsidR="00C83C7D" w:rsidRPr="002F57B4">
        <w:rPr>
          <w:sz w:val="28"/>
          <w:szCs w:val="28"/>
        </w:rPr>
        <w:t>/opiekunką</w:t>
      </w:r>
      <w:r w:rsidRPr="000905A6">
        <w:rPr>
          <w:sz w:val="28"/>
          <w:szCs w:val="28"/>
        </w:rPr>
        <w:t xml:space="preserve"> praktyk w Urzędzie Statystycznym w Łodzi w celu ustalenia aktualności oferty praktyk.</w:t>
      </w:r>
      <w:r w:rsidRPr="000905A6">
        <w:rPr>
          <w:sz w:val="28"/>
          <w:szCs w:val="28"/>
        </w:rPr>
        <w:br/>
      </w:r>
      <w:r w:rsidR="00776C8B" w:rsidRPr="00801244">
        <w:rPr>
          <w:sz w:val="24"/>
          <w:szCs w:val="24"/>
        </w:rPr>
        <w:br/>
      </w:r>
      <w:r w:rsidR="00776C8B" w:rsidRPr="00776C8B">
        <w:rPr>
          <w:sz w:val="28"/>
          <w:szCs w:val="28"/>
        </w:rPr>
        <w:t xml:space="preserve">Od momentu uzyskania mailowego bądź telefonicznego potwierdzenia możliwości odbycia praktyk, </w:t>
      </w:r>
      <w:r w:rsidR="00776C8B" w:rsidRPr="002F57B4">
        <w:rPr>
          <w:sz w:val="28"/>
          <w:szCs w:val="28"/>
        </w:rPr>
        <w:t>student</w:t>
      </w:r>
      <w:r w:rsidR="00C83C7D" w:rsidRPr="002F57B4">
        <w:rPr>
          <w:sz w:val="28"/>
          <w:szCs w:val="28"/>
        </w:rPr>
        <w:t>/studentka</w:t>
      </w:r>
      <w:r w:rsidR="00776C8B" w:rsidRPr="00776C8B">
        <w:rPr>
          <w:sz w:val="28"/>
          <w:szCs w:val="28"/>
        </w:rPr>
        <w:t xml:space="preserve"> ma 2 tygodnie na dostarczenie </w:t>
      </w:r>
      <w:r w:rsidR="00AD685D">
        <w:rPr>
          <w:sz w:val="28"/>
          <w:szCs w:val="28"/>
        </w:rPr>
        <w:t>wymaganych dokumentów:</w:t>
      </w:r>
    </w:p>
    <w:p w:rsidR="00AD685D" w:rsidRPr="00AD685D" w:rsidRDefault="00AD685D" w:rsidP="00AD685D">
      <w:pPr>
        <w:numPr>
          <w:ilvl w:val="0"/>
          <w:numId w:val="2"/>
        </w:numPr>
        <w:contextualSpacing/>
        <w:rPr>
          <w:sz w:val="28"/>
          <w:szCs w:val="28"/>
        </w:rPr>
      </w:pPr>
      <w:r w:rsidRPr="00AD685D">
        <w:rPr>
          <w:sz w:val="28"/>
          <w:szCs w:val="28"/>
        </w:rPr>
        <w:t>skierowania na praktyki.</w:t>
      </w:r>
    </w:p>
    <w:p w:rsidR="00AD685D" w:rsidRPr="00AD685D" w:rsidRDefault="00AD685D" w:rsidP="00AD685D">
      <w:pPr>
        <w:numPr>
          <w:ilvl w:val="0"/>
          <w:numId w:val="2"/>
        </w:numPr>
        <w:contextualSpacing/>
        <w:rPr>
          <w:sz w:val="28"/>
          <w:szCs w:val="28"/>
        </w:rPr>
      </w:pPr>
      <w:r w:rsidRPr="00AD685D">
        <w:rPr>
          <w:sz w:val="28"/>
          <w:szCs w:val="28"/>
        </w:rPr>
        <w:t xml:space="preserve">porozumienia w sprawie organizacji i prowadzenia praktyk studenckich. </w:t>
      </w:r>
    </w:p>
    <w:p w:rsidR="00AD685D" w:rsidRPr="00AD685D" w:rsidRDefault="00AD685D" w:rsidP="00AD685D">
      <w:pPr>
        <w:numPr>
          <w:ilvl w:val="0"/>
          <w:numId w:val="2"/>
        </w:numPr>
        <w:contextualSpacing/>
        <w:rPr>
          <w:sz w:val="28"/>
          <w:szCs w:val="28"/>
        </w:rPr>
      </w:pPr>
      <w:r w:rsidRPr="00AD685D">
        <w:rPr>
          <w:sz w:val="28"/>
          <w:szCs w:val="28"/>
        </w:rPr>
        <w:t>kopii polisy ubezpieczeniowej.</w:t>
      </w:r>
    </w:p>
    <w:p w:rsidR="00AD685D" w:rsidRDefault="00AD685D" w:rsidP="00776C8B">
      <w:pPr>
        <w:rPr>
          <w:sz w:val="28"/>
          <w:szCs w:val="28"/>
        </w:rPr>
      </w:pPr>
    </w:p>
    <w:p w:rsidR="00776C8B" w:rsidRPr="00776C8B" w:rsidRDefault="00AD685D" w:rsidP="00776C8B">
      <w:pPr>
        <w:rPr>
          <w:sz w:val="28"/>
          <w:szCs w:val="28"/>
        </w:rPr>
      </w:pPr>
      <w:r>
        <w:rPr>
          <w:sz w:val="28"/>
          <w:szCs w:val="28"/>
        </w:rPr>
        <w:t xml:space="preserve">Po upływie wyżej wymienionego </w:t>
      </w:r>
      <w:r w:rsidR="00776C8B" w:rsidRPr="00776C8B">
        <w:rPr>
          <w:sz w:val="28"/>
          <w:szCs w:val="28"/>
        </w:rPr>
        <w:t>terminu nie gwarantujemy dostępności miejsca.</w:t>
      </w:r>
    </w:p>
    <w:p w:rsidR="0081352C" w:rsidRPr="000905A6" w:rsidRDefault="00967DF8" w:rsidP="0081352C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801244">
        <w:rPr>
          <w:sz w:val="24"/>
          <w:szCs w:val="24"/>
        </w:rPr>
        <w:br/>
      </w:r>
      <w:r w:rsidRPr="000905A6">
        <w:rPr>
          <w:sz w:val="28"/>
          <w:szCs w:val="28"/>
        </w:rPr>
        <w:t>Podpisanie skierowania przez kierownika Wydziału Organizacji.</w:t>
      </w:r>
      <w:r w:rsidRPr="000905A6">
        <w:rPr>
          <w:sz w:val="28"/>
          <w:szCs w:val="28"/>
        </w:rPr>
        <w:br/>
      </w:r>
      <w:r w:rsidRPr="00801244">
        <w:rPr>
          <w:sz w:val="24"/>
          <w:szCs w:val="24"/>
        </w:rPr>
        <w:br/>
      </w:r>
      <w:r w:rsidRPr="000905A6">
        <w:rPr>
          <w:sz w:val="28"/>
          <w:szCs w:val="28"/>
        </w:rPr>
        <w:t>Podpisanie porozumienia przez Dyrektora Urzędu.</w:t>
      </w:r>
      <w:r w:rsidR="00782330" w:rsidRPr="000905A6">
        <w:rPr>
          <w:sz w:val="28"/>
          <w:szCs w:val="28"/>
        </w:rPr>
        <w:br/>
      </w:r>
      <w:r w:rsidR="00782330" w:rsidRPr="00801244">
        <w:rPr>
          <w:sz w:val="24"/>
          <w:szCs w:val="24"/>
        </w:rPr>
        <w:br/>
      </w:r>
      <w:r w:rsidR="0081352C" w:rsidRPr="000905A6">
        <w:rPr>
          <w:sz w:val="28"/>
          <w:szCs w:val="28"/>
          <w:u w:val="single"/>
        </w:rPr>
        <w:t>Rozpoczęcie praktyk we wskazanym terminie</w:t>
      </w:r>
      <w:r w:rsidR="0081352C" w:rsidRPr="000905A6">
        <w:rPr>
          <w:sz w:val="28"/>
          <w:szCs w:val="28"/>
        </w:rPr>
        <w:br/>
        <w:t>1. Podpisanie przez praktykanta</w:t>
      </w:r>
      <w:r w:rsidR="00C83C7D" w:rsidRPr="002F57B4">
        <w:rPr>
          <w:sz w:val="28"/>
          <w:szCs w:val="28"/>
        </w:rPr>
        <w:t>/praktykantkę</w:t>
      </w:r>
      <w:r w:rsidR="0081352C" w:rsidRPr="000905A6">
        <w:rPr>
          <w:sz w:val="28"/>
          <w:szCs w:val="28"/>
        </w:rPr>
        <w:t>:</w:t>
      </w:r>
    </w:p>
    <w:p w:rsidR="00782330" w:rsidRPr="000905A6" w:rsidRDefault="0081352C" w:rsidP="00801244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0905A6">
        <w:rPr>
          <w:sz w:val="28"/>
          <w:szCs w:val="28"/>
        </w:rPr>
        <w:t>•</w:t>
      </w:r>
      <w:r w:rsidRPr="000905A6">
        <w:rPr>
          <w:sz w:val="28"/>
          <w:szCs w:val="28"/>
        </w:rPr>
        <w:tab/>
        <w:t>zgody na przetwarzanie danych osobowych,</w:t>
      </w:r>
      <w:r w:rsidR="00782330" w:rsidRPr="000905A6">
        <w:rPr>
          <w:sz w:val="28"/>
          <w:szCs w:val="28"/>
        </w:rPr>
        <w:br/>
      </w:r>
      <w:r w:rsidRPr="000905A6">
        <w:rPr>
          <w:sz w:val="28"/>
          <w:szCs w:val="28"/>
        </w:rPr>
        <w:t>•</w:t>
      </w:r>
      <w:r w:rsidRPr="000905A6">
        <w:rPr>
          <w:sz w:val="28"/>
          <w:szCs w:val="28"/>
        </w:rPr>
        <w:tab/>
        <w:t>oświadczenia o zachowaniu tajemnicy statystycznej.</w:t>
      </w:r>
      <w:r w:rsidRPr="000905A6">
        <w:rPr>
          <w:sz w:val="28"/>
          <w:szCs w:val="28"/>
        </w:rPr>
        <w:br/>
        <w:t>2. Szkolenie bhp.</w:t>
      </w:r>
      <w:r w:rsidRPr="000905A6">
        <w:rPr>
          <w:sz w:val="28"/>
          <w:szCs w:val="28"/>
        </w:rPr>
        <w:br/>
        <w:t>3. Zajęcia praktyczno-teoretyczne w komórkach organizacyjnych Urzędu (student</w:t>
      </w:r>
      <w:r w:rsidR="00C83C7D" w:rsidRPr="002F57B4">
        <w:rPr>
          <w:sz w:val="28"/>
          <w:szCs w:val="28"/>
        </w:rPr>
        <w:t>/studentka</w:t>
      </w:r>
      <w:r w:rsidRPr="000905A6">
        <w:rPr>
          <w:sz w:val="28"/>
          <w:szCs w:val="28"/>
        </w:rPr>
        <w:t xml:space="preserve"> podpisuje każdego dnia listę obecności).</w:t>
      </w:r>
      <w:r w:rsidRPr="000905A6">
        <w:rPr>
          <w:sz w:val="28"/>
          <w:szCs w:val="28"/>
        </w:rPr>
        <w:br/>
      </w:r>
      <w:r w:rsidRPr="000905A6">
        <w:rPr>
          <w:sz w:val="28"/>
          <w:szCs w:val="28"/>
        </w:rPr>
        <w:br/>
      </w:r>
      <w:r w:rsidRPr="000905A6">
        <w:rPr>
          <w:sz w:val="28"/>
          <w:szCs w:val="28"/>
          <w:u w:val="single"/>
        </w:rPr>
        <w:t>Zakończenie praktyk</w:t>
      </w:r>
      <w:r w:rsidRPr="000905A6">
        <w:rPr>
          <w:sz w:val="28"/>
          <w:szCs w:val="28"/>
        </w:rPr>
        <w:br/>
        <w:t>1. Student</w:t>
      </w:r>
      <w:r w:rsidR="00C83C7D">
        <w:rPr>
          <w:sz w:val="28"/>
          <w:szCs w:val="28"/>
        </w:rPr>
        <w:t>/</w:t>
      </w:r>
      <w:r w:rsidR="00C83C7D" w:rsidRPr="002F57B4">
        <w:rPr>
          <w:sz w:val="28"/>
          <w:szCs w:val="28"/>
        </w:rPr>
        <w:t>studentka</w:t>
      </w:r>
      <w:r w:rsidRPr="002F57B4">
        <w:rPr>
          <w:sz w:val="28"/>
          <w:szCs w:val="28"/>
        </w:rPr>
        <w:t xml:space="preserve"> składa sprawozdanie z praktyk, wypełnia ankietę oceniającą praktyki, jeżeli posiada Dzienniczek praktyk, opiekun</w:t>
      </w:r>
      <w:r w:rsidR="00C83C7D" w:rsidRPr="002F57B4">
        <w:rPr>
          <w:sz w:val="28"/>
          <w:szCs w:val="28"/>
        </w:rPr>
        <w:t>/opiekunka</w:t>
      </w:r>
      <w:r w:rsidRPr="002F57B4">
        <w:rPr>
          <w:sz w:val="28"/>
          <w:szCs w:val="28"/>
        </w:rPr>
        <w:t xml:space="preserve"> zatwierdza treść wpisanych przez praktykanta</w:t>
      </w:r>
      <w:r w:rsidR="00C83C7D" w:rsidRPr="002F57B4">
        <w:rPr>
          <w:sz w:val="28"/>
          <w:szCs w:val="28"/>
        </w:rPr>
        <w:t>/praktykantkę</w:t>
      </w:r>
      <w:r w:rsidRPr="002F57B4">
        <w:rPr>
          <w:sz w:val="28"/>
          <w:szCs w:val="28"/>
        </w:rPr>
        <w:t xml:space="preserve"> informacji.</w:t>
      </w:r>
      <w:r w:rsidR="00782330"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t>2. Opiekun</w:t>
      </w:r>
      <w:r w:rsidR="00C83C7D" w:rsidRPr="002F57B4">
        <w:rPr>
          <w:sz w:val="28"/>
          <w:szCs w:val="28"/>
        </w:rPr>
        <w:t>/opiekunka</w:t>
      </w:r>
      <w:r w:rsidRPr="000905A6">
        <w:rPr>
          <w:sz w:val="28"/>
          <w:szCs w:val="28"/>
        </w:rPr>
        <w:t xml:space="preserve"> praktyk wydaje Zaświadczenie odbycia praktyk.</w:t>
      </w:r>
      <w:r w:rsidR="001800CF" w:rsidRPr="000905A6">
        <w:rPr>
          <w:sz w:val="28"/>
          <w:szCs w:val="28"/>
        </w:rPr>
        <w:br/>
      </w:r>
      <w:r w:rsidR="00782330" w:rsidRPr="000905A6">
        <w:rPr>
          <w:b/>
          <w:sz w:val="28"/>
          <w:szCs w:val="28"/>
        </w:rPr>
        <w:br w:type="page"/>
      </w:r>
    </w:p>
    <w:p w:rsidR="00D95688" w:rsidRDefault="00782330" w:rsidP="00782330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82330">
        <w:rPr>
          <w:sz w:val="40"/>
          <w:szCs w:val="40"/>
        </w:rPr>
        <w:lastRenderedPageBreak/>
        <w:t>Pierwszy dzień praktyk</w:t>
      </w:r>
      <w:r>
        <w:rPr>
          <w:sz w:val="40"/>
          <w:szCs w:val="40"/>
        </w:rPr>
        <w:br/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Na praktyki należy zgłosić się w wyznaczonym dniu. Na parterze (portiernia) należy okazać dowód osobisty, odebrać plakietkę „Praktykant” i poczekać na opiekuna</w:t>
      </w:r>
      <w:r w:rsidR="00C83C7D">
        <w:rPr>
          <w:sz w:val="28"/>
          <w:szCs w:val="28"/>
        </w:rPr>
        <w:t>/</w:t>
      </w:r>
      <w:r w:rsidR="00C83C7D" w:rsidRPr="002F57B4">
        <w:rPr>
          <w:sz w:val="28"/>
          <w:szCs w:val="28"/>
        </w:rPr>
        <w:t>opiekunkę</w:t>
      </w:r>
      <w:r w:rsidRPr="002F57B4">
        <w:rPr>
          <w:sz w:val="28"/>
          <w:szCs w:val="28"/>
        </w:rPr>
        <w:t xml:space="preserve"> praktyk.</w:t>
      </w:r>
      <w:r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br/>
        <w:t xml:space="preserve">Osobami koordynującymi organizację praktyk (opiekunami) są </w:t>
      </w:r>
      <w:r w:rsidR="00C83C7D" w:rsidRPr="002F57B4">
        <w:rPr>
          <w:sz w:val="28"/>
          <w:szCs w:val="28"/>
        </w:rPr>
        <w:t xml:space="preserve">osoby pracujące w </w:t>
      </w:r>
      <w:r w:rsidRPr="002F57B4">
        <w:rPr>
          <w:sz w:val="28"/>
          <w:szCs w:val="28"/>
        </w:rPr>
        <w:t>Wydzia</w:t>
      </w:r>
      <w:r w:rsidR="00C83C7D" w:rsidRPr="002F57B4">
        <w:rPr>
          <w:sz w:val="28"/>
          <w:szCs w:val="28"/>
        </w:rPr>
        <w:t>le</w:t>
      </w:r>
      <w:r w:rsidRPr="002F57B4">
        <w:rPr>
          <w:sz w:val="28"/>
          <w:szCs w:val="28"/>
        </w:rPr>
        <w:t xml:space="preserve"> Organizacji:</w:t>
      </w:r>
      <w:r w:rsidRPr="002F57B4">
        <w:rPr>
          <w:sz w:val="28"/>
          <w:szCs w:val="28"/>
        </w:rPr>
        <w:br/>
        <w:t>-</w:t>
      </w:r>
      <w:r w:rsidRPr="002F57B4">
        <w:rPr>
          <w:sz w:val="28"/>
          <w:szCs w:val="28"/>
        </w:rPr>
        <w:tab/>
        <w:t>Pani Katarzyna Dzięgielewska</w:t>
      </w:r>
      <w:r w:rsidRPr="002F57B4">
        <w:rPr>
          <w:sz w:val="28"/>
          <w:szCs w:val="28"/>
        </w:rPr>
        <w:br/>
        <w:t>-</w:t>
      </w:r>
      <w:r w:rsidRPr="002F57B4">
        <w:rPr>
          <w:sz w:val="28"/>
          <w:szCs w:val="28"/>
        </w:rPr>
        <w:tab/>
        <w:t>Pani Aleksandra Wojciechowska.</w:t>
      </w:r>
      <w:r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br/>
        <w:t>Wyznaczon</w:t>
      </w:r>
      <w:r w:rsidR="00C83C7D" w:rsidRPr="002F57B4">
        <w:rPr>
          <w:sz w:val="28"/>
          <w:szCs w:val="28"/>
        </w:rPr>
        <w:t>a</w:t>
      </w:r>
      <w:r w:rsidRPr="002F57B4">
        <w:rPr>
          <w:sz w:val="28"/>
          <w:szCs w:val="28"/>
        </w:rPr>
        <w:t xml:space="preserve"> </w:t>
      </w:r>
      <w:r w:rsidR="00C83C7D" w:rsidRPr="002F57B4">
        <w:rPr>
          <w:sz w:val="28"/>
          <w:szCs w:val="28"/>
        </w:rPr>
        <w:t>osoba</w:t>
      </w:r>
      <w:r w:rsidRPr="002F57B4">
        <w:rPr>
          <w:sz w:val="28"/>
          <w:szCs w:val="28"/>
        </w:rPr>
        <w:t xml:space="preserve"> przekaże informacje o organizacji i działalności Urzędu, zapozna z głównymi aktami prawnymi, na mocy których funkcjonuje Urząd. </w:t>
      </w:r>
      <w:r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br/>
        <w:t>Ponadto praktykant</w:t>
      </w:r>
      <w:r w:rsidR="00C83C7D" w:rsidRPr="002F57B4">
        <w:rPr>
          <w:sz w:val="28"/>
          <w:szCs w:val="28"/>
        </w:rPr>
        <w:t>/praktykantka</w:t>
      </w:r>
      <w:r w:rsidRPr="002F57B4">
        <w:rPr>
          <w:sz w:val="28"/>
          <w:szCs w:val="28"/>
        </w:rPr>
        <w:t xml:space="preserve"> odbędzie przeszkolenie z przepisów bhp.</w:t>
      </w:r>
      <w:r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br/>
        <w:t>W kolejnych dniach będzie obowiązywał harmonogram praktyk.</w:t>
      </w:r>
      <w:r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br/>
      </w:r>
      <w:r w:rsidRPr="002F57B4">
        <w:rPr>
          <w:sz w:val="28"/>
          <w:szCs w:val="28"/>
        </w:rPr>
        <w:br/>
      </w:r>
      <w:r w:rsidRPr="002F57B4">
        <w:rPr>
          <w:sz w:val="40"/>
          <w:szCs w:val="40"/>
        </w:rPr>
        <w:t>Założenia praktyk</w:t>
      </w:r>
      <w:r w:rsidRPr="002F57B4">
        <w:rPr>
          <w:sz w:val="40"/>
          <w:szCs w:val="40"/>
        </w:rPr>
        <w:br/>
      </w:r>
      <w:r w:rsidRPr="002F57B4">
        <w:rPr>
          <w:sz w:val="28"/>
          <w:szCs w:val="28"/>
        </w:rPr>
        <w:br/>
        <w:t>•</w:t>
      </w:r>
      <w:r w:rsidRPr="002F57B4">
        <w:rPr>
          <w:sz w:val="28"/>
          <w:szCs w:val="28"/>
        </w:rPr>
        <w:tab/>
        <w:t xml:space="preserve">praktyki trwają </w:t>
      </w:r>
      <w:r w:rsidR="00C83C7D" w:rsidRPr="002F57B4">
        <w:rPr>
          <w:sz w:val="28"/>
          <w:szCs w:val="28"/>
        </w:rPr>
        <w:t>max. do 6 tygodni</w:t>
      </w:r>
      <w:r w:rsidRPr="002F57B4">
        <w:rPr>
          <w:sz w:val="28"/>
          <w:szCs w:val="28"/>
        </w:rPr>
        <w:t>;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•</w:t>
      </w:r>
      <w:r w:rsidRPr="00782330">
        <w:rPr>
          <w:sz w:val="28"/>
          <w:szCs w:val="28"/>
        </w:rPr>
        <w:tab/>
        <w:t>praktyki są bezpłatne;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•</w:t>
      </w:r>
      <w:r w:rsidRPr="00782330">
        <w:rPr>
          <w:sz w:val="28"/>
          <w:szCs w:val="28"/>
        </w:rPr>
        <w:tab/>
        <w:t>praktykant</w:t>
      </w:r>
      <w:r w:rsidR="00C83C7D">
        <w:rPr>
          <w:sz w:val="28"/>
          <w:szCs w:val="28"/>
        </w:rPr>
        <w:t>/praktykantka</w:t>
      </w:r>
      <w:r w:rsidRPr="00782330">
        <w:rPr>
          <w:sz w:val="28"/>
          <w:szCs w:val="28"/>
        </w:rPr>
        <w:t xml:space="preserve"> ma przydzielonego opiekuna</w:t>
      </w:r>
      <w:r w:rsidR="00C83C7D">
        <w:rPr>
          <w:sz w:val="28"/>
          <w:szCs w:val="28"/>
        </w:rPr>
        <w:t>/opiekunkę</w:t>
      </w:r>
      <w:r w:rsidRPr="00782330">
        <w:rPr>
          <w:sz w:val="28"/>
          <w:szCs w:val="28"/>
        </w:rPr>
        <w:t xml:space="preserve"> praktyk;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•</w:t>
      </w:r>
      <w:r w:rsidRPr="00782330">
        <w:rPr>
          <w:sz w:val="28"/>
          <w:szCs w:val="28"/>
        </w:rPr>
        <w:tab/>
        <w:t>osoba odbywająca praktyki zapoznaje się z pracą określonych komórek organizacyjnych Urzędu.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Praktyki to szansa na: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•</w:t>
      </w:r>
      <w:r w:rsidRPr="00782330">
        <w:rPr>
          <w:sz w:val="28"/>
          <w:szCs w:val="28"/>
        </w:rPr>
        <w:tab/>
        <w:t xml:space="preserve">zdobycie nowego doświadczenia, wiedzy ogólnej, jak również 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z wybranej dziedziny;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•</w:t>
      </w:r>
      <w:r w:rsidRPr="00782330">
        <w:rPr>
          <w:sz w:val="28"/>
          <w:szCs w:val="28"/>
        </w:rPr>
        <w:tab/>
        <w:t>zderzenie teorii z praktyką;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lastRenderedPageBreak/>
        <w:t>•</w:t>
      </w:r>
      <w:r w:rsidRPr="00782330">
        <w:rPr>
          <w:sz w:val="28"/>
          <w:szCs w:val="28"/>
        </w:rPr>
        <w:tab/>
        <w:t>naukę organizacji czasu pracy, pracy w zespole;</w:t>
      </w:r>
      <w:r>
        <w:rPr>
          <w:sz w:val="28"/>
          <w:szCs w:val="28"/>
        </w:rPr>
        <w:br/>
      </w:r>
      <w:r w:rsidRPr="00782330">
        <w:rPr>
          <w:sz w:val="28"/>
          <w:szCs w:val="28"/>
        </w:rPr>
        <w:t>•</w:t>
      </w:r>
      <w:r w:rsidRPr="00782330">
        <w:rPr>
          <w:sz w:val="28"/>
          <w:szCs w:val="28"/>
        </w:rPr>
        <w:tab/>
        <w:t>poznanie własnych preferencji zawodowych.</w:t>
      </w:r>
    </w:p>
    <w:p w:rsidR="00D95688" w:rsidRDefault="00D9568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352C" w:rsidRPr="00D95688" w:rsidRDefault="00D95688" w:rsidP="00A45433">
      <w:pPr>
        <w:tabs>
          <w:tab w:val="left" w:pos="284"/>
        </w:tabs>
        <w:spacing w:after="0" w:line="276" w:lineRule="auto"/>
        <w:rPr>
          <w:sz w:val="40"/>
          <w:szCs w:val="40"/>
        </w:rPr>
      </w:pPr>
      <w:r w:rsidRPr="00D95688">
        <w:rPr>
          <w:sz w:val="40"/>
          <w:szCs w:val="40"/>
        </w:rPr>
        <w:lastRenderedPageBreak/>
        <w:t>Pamiętaj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 w:rsidRPr="00D95688">
        <w:rPr>
          <w:sz w:val="28"/>
          <w:szCs w:val="28"/>
        </w:rPr>
        <w:t>•</w:t>
      </w:r>
      <w:r w:rsidRPr="00D95688">
        <w:rPr>
          <w:sz w:val="28"/>
          <w:szCs w:val="28"/>
        </w:rPr>
        <w:tab/>
        <w:t>to od Ciebie zależy jak wykorzystasz praktyki;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95688">
        <w:rPr>
          <w:sz w:val="28"/>
          <w:szCs w:val="28"/>
        </w:rPr>
        <w:t>•</w:t>
      </w:r>
      <w:r w:rsidRPr="00D95688">
        <w:rPr>
          <w:sz w:val="28"/>
          <w:szCs w:val="28"/>
        </w:rPr>
        <w:tab/>
        <w:t>znajdź w sobie motywację;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95688">
        <w:rPr>
          <w:sz w:val="28"/>
          <w:szCs w:val="28"/>
        </w:rPr>
        <w:t>•</w:t>
      </w:r>
      <w:r w:rsidRPr="00D95688">
        <w:rPr>
          <w:sz w:val="28"/>
          <w:szCs w:val="28"/>
        </w:rPr>
        <w:tab/>
        <w:t>zadbamy o jakość przekazywanej wiedzy, ale to Ty powinieneś pytać i uzyskać jak najwięcej informacji na temat, który Ciebie zainteresuje;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95688">
        <w:rPr>
          <w:sz w:val="28"/>
          <w:szCs w:val="28"/>
        </w:rPr>
        <w:t>•</w:t>
      </w:r>
      <w:r w:rsidRPr="00D95688">
        <w:rPr>
          <w:sz w:val="28"/>
          <w:szCs w:val="28"/>
        </w:rPr>
        <w:tab/>
        <w:t>może w przyszłości miejsce praktyk stanie się Twoim miejscem pracy.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3C3029">
        <w:rPr>
          <w:sz w:val="40"/>
          <w:szCs w:val="40"/>
        </w:rPr>
        <w:t>Powodzenia</w:t>
      </w:r>
      <w:r>
        <w:rPr>
          <w:sz w:val="40"/>
          <w:szCs w:val="40"/>
        </w:rPr>
        <w:t>!</w:t>
      </w:r>
    </w:p>
    <w:sectPr w:rsidR="0081352C" w:rsidRPr="00D95688" w:rsidSect="000905A6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AE4" w:rsidRDefault="00B77AE4" w:rsidP="003B3A55">
      <w:pPr>
        <w:spacing w:after="0" w:line="240" w:lineRule="auto"/>
      </w:pPr>
      <w:r>
        <w:separator/>
      </w:r>
    </w:p>
  </w:endnote>
  <w:endnote w:type="continuationSeparator" w:id="0">
    <w:p w:rsidR="00B77AE4" w:rsidRDefault="00B77AE4" w:rsidP="003B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3795922"/>
      <w:docPartObj>
        <w:docPartGallery w:val="Page Numbers (Bottom of Page)"/>
        <w:docPartUnique/>
      </w:docPartObj>
    </w:sdtPr>
    <w:sdtEndPr/>
    <w:sdtContent>
      <w:p w:rsidR="00777790" w:rsidRDefault="00777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D3">
          <w:rPr>
            <w:noProof/>
          </w:rPr>
          <w:t>17</w:t>
        </w:r>
        <w:r>
          <w:fldChar w:fldCharType="end"/>
        </w:r>
      </w:p>
    </w:sdtContent>
  </w:sdt>
  <w:p w:rsidR="00777790" w:rsidRDefault="0077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AE4" w:rsidRDefault="00B77AE4" w:rsidP="003B3A55">
      <w:pPr>
        <w:spacing w:after="0" w:line="240" w:lineRule="auto"/>
      </w:pPr>
      <w:r>
        <w:separator/>
      </w:r>
    </w:p>
  </w:footnote>
  <w:footnote w:type="continuationSeparator" w:id="0">
    <w:p w:rsidR="00B77AE4" w:rsidRDefault="00B77AE4" w:rsidP="003B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2AFA"/>
    <w:multiLevelType w:val="hybridMultilevel"/>
    <w:tmpl w:val="D3166AA8"/>
    <w:lvl w:ilvl="0" w:tplc="0B74B99C">
      <w:start w:val="1"/>
      <w:numFmt w:val="decimal"/>
      <w:lvlText w:val="%1."/>
      <w:lvlJc w:val="left"/>
      <w:pPr>
        <w:ind w:left="2138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" w15:restartNumberingAfterBreak="0">
    <w:nsid w:val="24934374"/>
    <w:multiLevelType w:val="hybridMultilevel"/>
    <w:tmpl w:val="C490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B611C"/>
    <w:multiLevelType w:val="hybridMultilevel"/>
    <w:tmpl w:val="60DAD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45"/>
    <w:rsid w:val="00032DA4"/>
    <w:rsid w:val="00043B31"/>
    <w:rsid w:val="00046E3D"/>
    <w:rsid w:val="00062502"/>
    <w:rsid w:val="00086EC2"/>
    <w:rsid w:val="000905A6"/>
    <w:rsid w:val="000A0AB1"/>
    <w:rsid w:val="001238CA"/>
    <w:rsid w:val="00125A4C"/>
    <w:rsid w:val="00151CD1"/>
    <w:rsid w:val="001777B2"/>
    <w:rsid w:val="001800CF"/>
    <w:rsid w:val="00181049"/>
    <w:rsid w:val="00181EB6"/>
    <w:rsid w:val="001E6E9A"/>
    <w:rsid w:val="00226FF6"/>
    <w:rsid w:val="002F4E33"/>
    <w:rsid w:val="002F57B4"/>
    <w:rsid w:val="00332627"/>
    <w:rsid w:val="0033543F"/>
    <w:rsid w:val="0034161D"/>
    <w:rsid w:val="0035372B"/>
    <w:rsid w:val="003B3A55"/>
    <w:rsid w:val="003C3029"/>
    <w:rsid w:val="003F3C21"/>
    <w:rsid w:val="00457C55"/>
    <w:rsid w:val="00481041"/>
    <w:rsid w:val="004A01AF"/>
    <w:rsid w:val="004E2B1D"/>
    <w:rsid w:val="005426C7"/>
    <w:rsid w:val="00555118"/>
    <w:rsid w:val="00592EC3"/>
    <w:rsid w:val="005C7FD0"/>
    <w:rsid w:val="00625FEC"/>
    <w:rsid w:val="0062631F"/>
    <w:rsid w:val="0064509F"/>
    <w:rsid w:val="006658D8"/>
    <w:rsid w:val="006A324D"/>
    <w:rsid w:val="006C3E87"/>
    <w:rsid w:val="006D5263"/>
    <w:rsid w:val="00727D8A"/>
    <w:rsid w:val="00737E8F"/>
    <w:rsid w:val="007462D9"/>
    <w:rsid w:val="0074716D"/>
    <w:rsid w:val="00776C8B"/>
    <w:rsid w:val="00777790"/>
    <w:rsid w:val="00781CE7"/>
    <w:rsid w:val="00782330"/>
    <w:rsid w:val="007920FC"/>
    <w:rsid w:val="007970A5"/>
    <w:rsid w:val="00797A43"/>
    <w:rsid w:val="007A0CEC"/>
    <w:rsid w:val="007E4D7E"/>
    <w:rsid w:val="007F7222"/>
    <w:rsid w:val="00801244"/>
    <w:rsid w:val="0081352C"/>
    <w:rsid w:val="00840A4A"/>
    <w:rsid w:val="00892CE3"/>
    <w:rsid w:val="008C32B3"/>
    <w:rsid w:val="008E45EB"/>
    <w:rsid w:val="009137EB"/>
    <w:rsid w:val="00920EE2"/>
    <w:rsid w:val="00967263"/>
    <w:rsid w:val="00967DF8"/>
    <w:rsid w:val="00991604"/>
    <w:rsid w:val="009E2262"/>
    <w:rsid w:val="00A45433"/>
    <w:rsid w:val="00A77298"/>
    <w:rsid w:val="00AB4230"/>
    <w:rsid w:val="00AC57DB"/>
    <w:rsid w:val="00AD685D"/>
    <w:rsid w:val="00AF4DC9"/>
    <w:rsid w:val="00B04CD3"/>
    <w:rsid w:val="00B77AE4"/>
    <w:rsid w:val="00BB2AB7"/>
    <w:rsid w:val="00C07959"/>
    <w:rsid w:val="00C719CD"/>
    <w:rsid w:val="00C83C7D"/>
    <w:rsid w:val="00C8689A"/>
    <w:rsid w:val="00C94807"/>
    <w:rsid w:val="00CB0A9A"/>
    <w:rsid w:val="00CD6AE5"/>
    <w:rsid w:val="00CD7551"/>
    <w:rsid w:val="00CE0EB2"/>
    <w:rsid w:val="00CE35D2"/>
    <w:rsid w:val="00D2081E"/>
    <w:rsid w:val="00D95688"/>
    <w:rsid w:val="00DA75FF"/>
    <w:rsid w:val="00DC6472"/>
    <w:rsid w:val="00DE757F"/>
    <w:rsid w:val="00DF7E45"/>
    <w:rsid w:val="00E37B57"/>
    <w:rsid w:val="00E60087"/>
    <w:rsid w:val="00EC784F"/>
    <w:rsid w:val="00F07793"/>
    <w:rsid w:val="00F7439C"/>
    <w:rsid w:val="00F76769"/>
    <w:rsid w:val="00F86DFF"/>
    <w:rsid w:val="00FA4A1D"/>
    <w:rsid w:val="00FB3398"/>
    <w:rsid w:val="00FB6043"/>
    <w:rsid w:val="00F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329AE"/>
  <w15:chartTrackingRefBased/>
  <w15:docId w15:val="{03DE8567-67DA-4A64-909F-124EAB4D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57DB"/>
    <w:pPr>
      <w:outlineLvl w:val="9"/>
    </w:pPr>
    <w:rPr>
      <w:lang w:eastAsia="pl-PL"/>
    </w:rPr>
  </w:style>
  <w:style w:type="paragraph" w:styleId="Bezodstpw">
    <w:name w:val="No Spacing"/>
    <w:link w:val="BezodstpwZnak"/>
    <w:uiPriority w:val="1"/>
    <w:qFormat/>
    <w:rsid w:val="00AC57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A55"/>
  </w:style>
  <w:style w:type="paragraph" w:styleId="Stopka">
    <w:name w:val="footer"/>
    <w:basedOn w:val="Normalny"/>
    <w:link w:val="StopkaZnak"/>
    <w:uiPriority w:val="99"/>
    <w:unhideWhenUsed/>
    <w:rsid w:val="003B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A55"/>
  </w:style>
  <w:style w:type="character" w:styleId="Hipercze">
    <w:name w:val="Hyperlink"/>
    <w:basedOn w:val="Domylnaczcionkaakapitu"/>
    <w:uiPriority w:val="99"/>
    <w:unhideWhenUsed/>
    <w:rsid w:val="003B3A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1049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777790"/>
  </w:style>
  <w:style w:type="paragraph" w:customStyle="1" w:styleId="Norm-3">
    <w:name w:val="Norm-3"/>
    <w:basedOn w:val="Normalny"/>
    <w:uiPriority w:val="99"/>
    <w:rsid w:val="00226FF6"/>
    <w:pPr>
      <w:tabs>
        <w:tab w:val="left" w:pos="567"/>
        <w:tab w:val="left" w:pos="1134"/>
        <w:tab w:val="left" w:pos="1701"/>
      </w:tabs>
      <w:spacing w:after="1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USLDZ@stat.gov.pl" TargetMode="External"/><Relationship Id="rId13" Type="http://schemas.openxmlformats.org/officeDocument/2006/relationships/hyperlink" Target="mailto:m.kaczmare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szymanek@sta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.skorzycka@sta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.dziegielewska2@st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oriumLDZ@stat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C55E-6561-4643-A9E8-DD68669A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Kosucka Elżbieta</dc:creator>
  <cp:keywords/>
  <dc:description/>
  <cp:lastModifiedBy>Dzięgielewska Katarzyna</cp:lastModifiedBy>
  <cp:revision>2</cp:revision>
  <dcterms:created xsi:type="dcterms:W3CDTF">2026-06-19T08:39:00Z</dcterms:created>
  <dcterms:modified xsi:type="dcterms:W3CDTF">2026-06-19T08:39:00Z</dcterms:modified>
</cp:coreProperties>
</file>