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66" w:rsidRPr="00FE7FCE" w:rsidRDefault="00E60739" w:rsidP="00E60739">
      <w:pPr>
        <w:rPr>
          <w:b/>
          <w:sz w:val="52"/>
          <w:szCs w:val="52"/>
        </w:rPr>
      </w:pPr>
      <w:r>
        <w:rPr>
          <w:sz w:val="52"/>
          <w:szCs w:val="52"/>
        </w:rPr>
        <w:br/>
      </w:r>
      <w:r>
        <w:rPr>
          <w:sz w:val="52"/>
          <w:szCs w:val="52"/>
        </w:rPr>
        <w:br/>
      </w:r>
      <w:r w:rsidR="00DB6EB6">
        <w:rPr>
          <w:sz w:val="52"/>
          <w:szCs w:val="52"/>
        </w:rPr>
        <w:br/>
      </w:r>
      <w:r w:rsidRPr="00FE7FCE">
        <w:rPr>
          <w:b/>
          <w:sz w:val="52"/>
          <w:szCs w:val="52"/>
        </w:rPr>
        <w:t xml:space="preserve">OFERTA PRAKTYK STUDENCKICH </w:t>
      </w:r>
      <w:r w:rsidRPr="00FE7FCE">
        <w:rPr>
          <w:b/>
          <w:sz w:val="52"/>
          <w:szCs w:val="52"/>
        </w:rPr>
        <w:br/>
      </w:r>
      <w:r w:rsidRPr="00FE7FCE">
        <w:rPr>
          <w:b/>
          <w:sz w:val="52"/>
          <w:szCs w:val="52"/>
        </w:rPr>
        <w:br/>
        <w:t>W URZĘDZIE STATYSTYCZNYM W ŁODZI</w:t>
      </w:r>
    </w:p>
    <w:p w:rsidR="00AF1366" w:rsidRDefault="00AF1366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:rsidR="00A97EEC" w:rsidRDefault="00AF1366" w:rsidP="0085006C">
      <w:pPr>
        <w:spacing w:after="0"/>
        <w:rPr>
          <w:b/>
          <w:sz w:val="40"/>
          <w:szCs w:val="40"/>
        </w:rPr>
      </w:pPr>
      <w:r w:rsidRPr="00AF1366">
        <w:rPr>
          <w:b/>
          <w:sz w:val="40"/>
          <w:szCs w:val="40"/>
        </w:rPr>
        <w:lastRenderedPageBreak/>
        <w:t>Praktyka studencka</w:t>
      </w:r>
    </w:p>
    <w:p w:rsidR="00DB2776" w:rsidRDefault="00DB2776" w:rsidP="0085006C">
      <w:pPr>
        <w:spacing w:after="0"/>
        <w:rPr>
          <w:b/>
          <w:sz w:val="28"/>
          <w:szCs w:val="28"/>
        </w:rPr>
      </w:pPr>
    </w:p>
    <w:p w:rsidR="0085006C" w:rsidRPr="00DB2776" w:rsidRDefault="00AF1366" w:rsidP="0085006C">
      <w:pPr>
        <w:spacing w:after="0"/>
        <w:rPr>
          <w:b/>
          <w:sz w:val="26"/>
          <w:szCs w:val="26"/>
        </w:rPr>
      </w:pPr>
      <w:r w:rsidRPr="00DB2776">
        <w:rPr>
          <w:b/>
          <w:sz w:val="26"/>
          <w:szCs w:val="26"/>
        </w:rPr>
        <w:t>Warunki płacy</w:t>
      </w:r>
      <w:r w:rsidRPr="00DB2776">
        <w:rPr>
          <w:sz w:val="26"/>
          <w:szCs w:val="26"/>
        </w:rPr>
        <w:tab/>
      </w:r>
      <w:r w:rsidRPr="00DB2776">
        <w:rPr>
          <w:sz w:val="26"/>
          <w:szCs w:val="26"/>
        </w:rPr>
        <w:br/>
        <w:t>Nieodpłatnie</w:t>
      </w:r>
      <w:r w:rsidR="00B9198D" w:rsidRPr="00DB2776">
        <w:rPr>
          <w:sz w:val="26"/>
          <w:szCs w:val="26"/>
        </w:rPr>
        <w:br/>
      </w:r>
      <w:r w:rsidR="00B9198D" w:rsidRPr="00DB2776">
        <w:rPr>
          <w:b/>
          <w:sz w:val="26"/>
          <w:szCs w:val="26"/>
        </w:rPr>
        <w:br/>
      </w:r>
      <w:r w:rsidRPr="00DB2776">
        <w:rPr>
          <w:b/>
          <w:sz w:val="26"/>
          <w:szCs w:val="26"/>
        </w:rPr>
        <w:t>Godziny praktyki</w:t>
      </w:r>
      <w:r w:rsidRPr="00DB2776">
        <w:rPr>
          <w:sz w:val="26"/>
          <w:szCs w:val="26"/>
        </w:rPr>
        <w:br/>
        <w:t>7.30 – 15.30</w:t>
      </w:r>
    </w:p>
    <w:p w:rsidR="0085006C" w:rsidRPr="00DB2776" w:rsidRDefault="0085006C" w:rsidP="0085006C">
      <w:pPr>
        <w:spacing w:after="0"/>
        <w:rPr>
          <w:b/>
          <w:sz w:val="26"/>
          <w:szCs w:val="26"/>
        </w:rPr>
      </w:pPr>
    </w:p>
    <w:p w:rsidR="0085006C" w:rsidRPr="00DB2776" w:rsidRDefault="00AF1366" w:rsidP="0085006C">
      <w:pPr>
        <w:spacing w:after="0"/>
        <w:rPr>
          <w:b/>
          <w:sz w:val="26"/>
          <w:szCs w:val="26"/>
        </w:rPr>
      </w:pPr>
      <w:r w:rsidRPr="00DB2776">
        <w:rPr>
          <w:b/>
          <w:sz w:val="26"/>
          <w:szCs w:val="26"/>
        </w:rPr>
        <w:t>Czas trwania praktyki</w:t>
      </w:r>
      <w:r w:rsidR="00B9198D" w:rsidRPr="00DB2776">
        <w:rPr>
          <w:b/>
          <w:sz w:val="26"/>
          <w:szCs w:val="26"/>
        </w:rPr>
        <w:br/>
      </w:r>
      <w:r w:rsidRPr="00DB2776">
        <w:rPr>
          <w:sz w:val="26"/>
          <w:szCs w:val="26"/>
        </w:rPr>
        <w:t>Wskazany w Skierowaniu na praktykę studencką</w:t>
      </w:r>
      <w:r w:rsidR="00B9198D" w:rsidRPr="00DB2776">
        <w:rPr>
          <w:sz w:val="26"/>
          <w:szCs w:val="26"/>
        </w:rPr>
        <w:t xml:space="preserve">; </w:t>
      </w:r>
      <w:r w:rsidR="00916DBA">
        <w:rPr>
          <w:sz w:val="26"/>
          <w:szCs w:val="26"/>
        </w:rPr>
        <w:t>max. do 6</w:t>
      </w:r>
      <w:bookmarkStart w:id="0" w:name="_GoBack"/>
      <w:bookmarkEnd w:id="0"/>
      <w:r w:rsidRPr="00DB2776">
        <w:rPr>
          <w:sz w:val="26"/>
          <w:szCs w:val="26"/>
        </w:rPr>
        <w:t xml:space="preserve"> tygodni</w:t>
      </w:r>
      <w:r w:rsidR="00E61EDE">
        <w:rPr>
          <w:sz w:val="26"/>
          <w:szCs w:val="26"/>
        </w:rPr>
        <w:t>.</w:t>
      </w:r>
      <w:r w:rsidR="00B9198D" w:rsidRPr="00DB2776">
        <w:rPr>
          <w:sz w:val="26"/>
          <w:szCs w:val="26"/>
        </w:rPr>
        <w:br/>
      </w:r>
      <w:r w:rsidR="00B9198D" w:rsidRPr="00DB2776">
        <w:rPr>
          <w:sz w:val="26"/>
          <w:szCs w:val="26"/>
        </w:rPr>
        <w:br/>
      </w:r>
      <w:r w:rsidRPr="00DB2776">
        <w:rPr>
          <w:b/>
          <w:sz w:val="26"/>
          <w:szCs w:val="26"/>
        </w:rPr>
        <w:t>Wymagania</w:t>
      </w:r>
      <w:r w:rsidR="00B9198D" w:rsidRPr="00DB2776">
        <w:rPr>
          <w:b/>
          <w:sz w:val="26"/>
          <w:szCs w:val="26"/>
        </w:rPr>
        <w:br/>
      </w:r>
      <w:r w:rsidR="00B9198D" w:rsidRPr="00DB2776">
        <w:rPr>
          <w:b/>
          <w:sz w:val="26"/>
          <w:szCs w:val="26"/>
        </w:rPr>
        <w:br/>
      </w:r>
      <w:r w:rsidRPr="00DB2776">
        <w:rPr>
          <w:sz w:val="26"/>
          <w:szCs w:val="26"/>
        </w:rPr>
        <w:t>Umiejętności i uprawnienia</w:t>
      </w:r>
      <w:r w:rsidR="00B9198D" w:rsidRPr="00DB2776">
        <w:rPr>
          <w:sz w:val="26"/>
          <w:szCs w:val="26"/>
        </w:rPr>
        <w:t>:</w:t>
      </w:r>
      <w:r w:rsidR="00B9198D" w:rsidRPr="00DB2776">
        <w:rPr>
          <w:sz w:val="26"/>
          <w:szCs w:val="26"/>
        </w:rPr>
        <w:br/>
      </w:r>
      <w:r w:rsidRPr="00DB2776">
        <w:rPr>
          <w:sz w:val="26"/>
          <w:szCs w:val="26"/>
        </w:rPr>
        <w:t xml:space="preserve">Obsługa komputera w zakresie pakietu MS Office, umiejętność pracy w zespole, aktywnego słuchania, komunikatywność, samodzielność, rzetelność, punktualność. </w:t>
      </w:r>
      <w:r w:rsidR="00B9198D" w:rsidRPr="00DB2776">
        <w:rPr>
          <w:sz w:val="26"/>
          <w:szCs w:val="26"/>
        </w:rPr>
        <w:br/>
      </w:r>
      <w:r w:rsidR="00B9198D" w:rsidRPr="00DB2776">
        <w:rPr>
          <w:sz w:val="26"/>
          <w:szCs w:val="26"/>
        </w:rPr>
        <w:br/>
      </w:r>
      <w:r w:rsidRPr="00DB2776">
        <w:rPr>
          <w:b/>
          <w:sz w:val="26"/>
          <w:szCs w:val="26"/>
        </w:rPr>
        <w:t>Dane pracodawcy</w:t>
      </w:r>
      <w:r w:rsidR="00B9198D" w:rsidRPr="00DB2776">
        <w:rPr>
          <w:b/>
          <w:sz w:val="26"/>
          <w:szCs w:val="26"/>
        </w:rPr>
        <w:br/>
      </w:r>
      <w:r w:rsidR="00B9198D" w:rsidRPr="00DB2776">
        <w:rPr>
          <w:sz w:val="26"/>
          <w:szCs w:val="26"/>
        </w:rPr>
        <w:br/>
      </w:r>
      <w:r w:rsidRPr="00DB2776">
        <w:rPr>
          <w:sz w:val="26"/>
          <w:szCs w:val="26"/>
        </w:rPr>
        <w:t>Pracodawca:</w:t>
      </w:r>
      <w:r w:rsidR="004E0CBC">
        <w:rPr>
          <w:sz w:val="26"/>
          <w:szCs w:val="26"/>
        </w:rPr>
        <w:tab/>
      </w:r>
      <w:r w:rsidR="00E61EDE">
        <w:rPr>
          <w:sz w:val="26"/>
          <w:szCs w:val="26"/>
        </w:rPr>
        <w:tab/>
      </w:r>
      <w:r w:rsidRPr="00DB2776">
        <w:rPr>
          <w:sz w:val="26"/>
          <w:szCs w:val="26"/>
        </w:rPr>
        <w:t>Urząd Statystyczny w Łodzi</w:t>
      </w:r>
      <w:r w:rsidR="00B9198D" w:rsidRPr="00DB2776">
        <w:rPr>
          <w:sz w:val="26"/>
          <w:szCs w:val="26"/>
        </w:rPr>
        <w:br/>
        <w:t>Adres:</w:t>
      </w:r>
      <w:r w:rsidR="004E0CBC">
        <w:rPr>
          <w:sz w:val="26"/>
          <w:szCs w:val="26"/>
        </w:rPr>
        <w:tab/>
      </w:r>
      <w:r w:rsidR="004E0CBC">
        <w:rPr>
          <w:sz w:val="26"/>
          <w:szCs w:val="26"/>
        </w:rPr>
        <w:tab/>
      </w:r>
      <w:r w:rsidR="00E61EDE">
        <w:rPr>
          <w:sz w:val="26"/>
          <w:szCs w:val="26"/>
        </w:rPr>
        <w:tab/>
      </w:r>
      <w:r w:rsidRPr="00DB2776">
        <w:rPr>
          <w:sz w:val="26"/>
          <w:szCs w:val="26"/>
        </w:rPr>
        <w:t>93-176 Łódź, ul. Suwalska 29</w:t>
      </w:r>
      <w:r w:rsidR="00B9198D" w:rsidRPr="00DB2776">
        <w:rPr>
          <w:sz w:val="26"/>
          <w:szCs w:val="26"/>
        </w:rPr>
        <w:br/>
      </w:r>
      <w:r w:rsidRPr="00DB2776">
        <w:rPr>
          <w:sz w:val="26"/>
          <w:szCs w:val="26"/>
        </w:rPr>
        <w:t>Osoba do kontaktu</w:t>
      </w:r>
      <w:r w:rsidR="00B9198D" w:rsidRPr="00DB2776">
        <w:rPr>
          <w:sz w:val="26"/>
          <w:szCs w:val="26"/>
        </w:rPr>
        <w:t xml:space="preserve">: </w:t>
      </w:r>
      <w:r w:rsidR="00E61EDE">
        <w:rPr>
          <w:sz w:val="26"/>
          <w:szCs w:val="26"/>
        </w:rPr>
        <w:t xml:space="preserve"> </w:t>
      </w:r>
      <w:r w:rsidR="00E61EDE">
        <w:rPr>
          <w:sz w:val="26"/>
          <w:szCs w:val="26"/>
        </w:rPr>
        <w:tab/>
      </w:r>
      <w:r w:rsidRPr="00DB2776">
        <w:rPr>
          <w:sz w:val="26"/>
          <w:szCs w:val="26"/>
        </w:rPr>
        <w:t>Katarzyna Dzięgielewska</w:t>
      </w:r>
      <w:r w:rsidR="00B9198D" w:rsidRPr="00DB2776">
        <w:rPr>
          <w:sz w:val="26"/>
          <w:szCs w:val="26"/>
        </w:rPr>
        <w:br/>
      </w:r>
      <w:r w:rsidRPr="00DB2776">
        <w:rPr>
          <w:sz w:val="26"/>
          <w:szCs w:val="26"/>
        </w:rPr>
        <w:t>Adres e-mail</w:t>
      </w:r>
      <w:r w:rsidR="00B9198D" w:rsidRPr="00DB2776">
        <w:rPr>
          <w:sz w:val="26"/>
          <w:szCs w:val="26"/>
        </w:rPr>
        <w:t>:</w:t>
      </w:r>
      <w:r w:rsidR="004E0CBC">
        <w:rPr>
          <w:sz w:val="26"/>
          <w:szCs w:val="26"/>
        </w:rPr>
        <w:tab/>
      </w:r>
      <w:r w:rsidR="00E61EDE">
        <w:rPr>
          <w:sz w:val="26"/>
          <w:szCs w:val="26"/>
        </w:rPr>
        <w:tab/>
      </w:r>
      <w:hyperlink r:id="rId7" w:history="1">
        <w:r w:rsidR="00B9198D" w:rsidRPr="00DB2776">
          <w:rPr>
            <w:rStyle w:val="Hipercze"/>
            <w:sz w:val="26"/>
            <w:szCs w:val="26"/>
          </w:rPr>
          <w:t>K.Dziegielewska2@stat.gov.pl</w:t>
        </w:r>
      </w:hyperlink>
      <w:r w:rsidR="00B9198D" w:rsidRPr="00DB2776">
        <w:rPr>
          <w:sz w:val="26"/>
          <w:szCs w:val="26"/>
        </w:rPr>
        <w:br/>
      </w:r>
      <w:r w:rsidRPr="00DB2776">
        <w:rPr>
          <w:sz w:val="26"/>
          <w:szCs w:val="26"/>
        </w:rPr>
        <w:t>Telefon</w:t>
      </w:r>
      <w:r w:rsidR="00B9198D" w:rsidRPr="00DB2776">
        <w:rPr>
          <w:sz w:val="26"/>
          <w:szCs w:val="26"/>
        </w:rPr>
        <w:t>:</w:t>
      </w:r>
      <w:r w:rsidR="004E0CBC">
        <w:rPr>
          <w:sz w:val="26"/>
          <w:szCs w:val="26"/>
        </w:rPr>
        <w:tab/>
      </w:r>
      <w:r w:rsidR="004E0CBC">
        <w:rPr>
          <w:sz w:val="26"/>
          <w:szCs w:val="26"/>
        </w:rPr>
        <w:tab/>
      </w:r>
      <w:r w:rsidR="00E61EDE">
        <w:rPr>
          <w:sz w:val="26"/>
          <w:szCs w:val="26"/>
        </w:rPr>
        <w:tab/>
      </w:r>
      <w:r w:rsidRPr="00DB2776">
        <w:rPr>
          <w:sz w:val="26"/>
          <w:szCs w:val="26"/>
        </w:rPr>
        <w:t>42 68 39</w:t>
      </w:r>
      <w:r w:rsidR="0085006C" w:rsidRPr="00DB2776">
        <w:rPr>
          <w:sz w:val="26"/>
          <w:szCs w:val="26"/>
        </w:rPr>
        <w:t xml:space="preserve"> </w:t>
      </w:r>
      <w:r w:rsidRPr="00DB2776">
        <w:rPr>
          <w:sz w:val="26"/>
          <w:szCs w:val="26"/>
        </w:rPr>
        <w:t>260</w:t>
      </w:r>
      <w:r w:rsidR="0085006C" w:rsidRPr="00DB2776">
        <w:rPr>
          <w:sz w:val="26"/>
          <w:szCs w:val="26"/>
        </w:rPr>
        <w:br/>
      </w:r>
      <w:r w:rsidR="0085006C" w:rsidRPr="00DB2776">
        <w:rPr>
          <w:sz w:val="26"/>
          <w:szCs w:val="26"/>
        </w:rPr>
        <w:br/>
      </w:r>
      <w:r w:rsidRPr="00DB2776">
        <w:rPr>
          <w:b/>
          <w:sz w:val="26"/>
          <w:szCs w:val="26"/>
        </w:rPr>
        <w:t>Wymagane dokumenty</w:t>
      </w:r>
      <w:r w:rsidR="00E13473">
        <w:rPr>
          <w:b/>
          <w:sz w:val="26"/>
          <w:szCs w:val="26"/>
        </w:rPr>
        <w:br/>
      </w:r>
    </w:p>
    <w:p w:rsidR="0085006C" w:rsidRPr="00DB2776" w:rsidRDefault="00AF1366" w:rsidP="0085006C">
      <w:pPr>
        <w:pStyle w:val="Akapitzlist"/>
        <w:numPr>
          <w:ilvl w:val="0"/>
          <w:numId w:val="2"/>
        </w:numPr>
        <w:spacing w:after="0"/>
        <w:rPr>
          <w:sz w:val="26"/>
          <w:szCs w:val="26"/>
        </w:rPr>
      </w:pPr>
      <w:r w:rsidRPr="009145E1">
        <w:rPr>
          <w:sz w:val="26"/>
          <w:szCs w:val="26"/>
        </w:rPr>
        <w:t>Skierowanie na praktyki studenckie</w:t>
      </w:r>
      <w:r w:rsidR="00B9198D" w:rsidRPr="00DB2776">
        <w:rPr>
          <w:sz w:val="26"/>
          <w:szCs w:val="26"/>
        </w:rPr>
        <w:t xml:space="preserve">: </w:t>
      </w:r>
      <w:r w:rsidR="009145E1">
        <w:rPr>
          <w:sz w:val="26"/>
          <w:szCs w:val="26"/>
        </w:rPr>
        <w:t>w</w:t>
      </w:r>
      <w:r w:rsidRPr="00DB2776">
        <w:rPr>
          <w:sz w:val="26"/>
          <w:szCs w:val="26"/>
        </w:rPr>
        <w:t>ystawia uczelnia</w:t>
      </w:r>
      <w:r w:rsidR="009145E1">
        <w:rPr>
          <w:sz w:val="26"/>
          <w:szCs w:val="26"/>
        </w:rPr>
        <w:t>;</w:t>
      </w:r>
    </w:p>
    <w:p w:rsidR="0085006C" w:rsidRPr="009145E1" w:rsidRDefault="00AF1366" w:rsidP="0085006C">
      <w:pPr>
        <w:pStyle w:val="Akapitzlist"/>
        <w:numPr>
          <w:ilvl w:val="0"/>
          <w:numId w:val="2"/>
        </w:numPr>
        <w:spacing w:after="0"/>
        <w:rPr>
          <w:sz w:val="26"/>
          <w:szCs w:val="26"/>
        </w:rPr>
      </w:pPr>
      <w:r w:rsidRPr="009145E1">
        <w:rPr>
          <w:sz w:val="26"/>
          <w:szCs w:val="26"/>
        </w:rPr>
        <w:t>Porozumienie w sprawie organizacji praktyk studenckich</w:t>
      </w:r>
      <w:r w:rsidR="00B9198D" w:rsidRPr="009145E1">
        <w:rPr>
          <w:sz w:val="26"/>
          <w:szCs w:val="26"/>
        </w:rPr>
        <w:t xml:space="preserve">: </w:t>
      </w:r>
      <w:r w:rsidR="009145E1" w:rsidRPr="009145E1">
        <w:rPr>
          <w:sz w:val="26"/>
          <w:szCs w:val="26"/>
        </w:rPr>
        <w:t>w</w:t>
      </w:r>
      <w:r w:rsidRPr="009145E1">
        <w:rPr>
          <w:sz w:val="26"/>
          <w:szCs w:val="26"/>
        </w:rPr>
        <w:t>ystawia uczelnia w przypadku, gdy nie jest podpisane porozumienie stałe.</w:t>
      </w:r>
    </w:p>
    <w:p w:rsidR="0085006C" w:rsidRPr="009145E1" w:rsidRDefault="0085006C" w:rsidP="0085006C">
      <w:pPr>
        <w:spacing w:after="0"/>
        <w:ind w:left="360"/>
        <w:rPr>
          <w:sz w:val="26"/>
          <w:szCs w:val="26"/>
        </w:rPr>
      </w:pPr>
    </w:p>
    <w:p w:rsidR="0085006C" w:rsidRPr="009145E1" w:rsidRDefault="00B9198D" w:rsidP="0085006C">
      <w:pPr>
        <w:spacing w:after="0"/>
        <w:ind w:left="360"/>
        <w:rPr>
          <w:sz w:val="26"/>
          <w:szCs w:val="26"/>
        </w:rPr>
      </w:pPr>
      <w:r w:rsidRPr="009145E1">
        <w:rPr>
          <w:sz w:val="26"/>
          <w:szCs w:val="26"/>
        </w:rPr>
        <w:t xml:space="preserve">Dokumenty, które </w:t>
      </w:r>
      <w:r w:rsidR="009145E1" w:rsidRPr="009145E1">
        <w:rPr>
          <w:sz w:val="26"/>
          <w:szCs w:val="26"/>
        </w:rPr>
        <w:t>p</w:t>
      </w:r>
      <w:r w:rsidRPr="009145E1">
        <w:rPr>
          <w:sz w:val="26"/>
          <w:szCs w:val="26"/>
        </w:rPr>
        <w:t>raktykant otrzymuje w Urzędzie:</w:t>
      </w:r>
    </w:p>
    <w:p w:rsidR="0085006C" w:rsidRPr="009145E1" w:rsidRDefault="00AF1366" w:rsidP="0085006C">
      <w:pPr>
        <w:pStyle w:val="Akapitzlist"/>
        <w:numPr>
          <w:ilvl w:val="0"/>
          <w:numId w:val="3"/>
        </w:numPr>
        <w:spacing w:after="0"/>
        <w:rPr>
          <w:sz w:val="26"/>
          <w:szCs w:val="26"/>
        </w:rPr>
      </w:pPr>
      <w:r w:rsidRPr="009145E1">
        <w:rPr>
          <w:sz w:val="26"/>
          <w:szCs w:val="26"/>
        </w:rPr>
        <w:t>Dokument o zachowaniu tajemnicy statystycznej</w:t>
      </w:r>
      <w:r w:rsidR="009145E1" w:rsidRPr="009145E1">
        <w:rPr>
          <w:sz w:val="26"/>
          <w:szCs w:val="26"/>
        </w:rPr>
        <w:t>;</w:t>
      </w:r>
    </w:p>
    <w:p w:rsidR="004A3B8D" w:rsidRPr="009145E1" w:rsidRDefault="00AF1366" w:rsidP="0085006C">
      <w:pPr>
        <w:pStyle w:val="Akapitzlist"/>
        <w:numPr>
          <w:ilvl w:val="0"/>
          <w:numId w:val="3"/>
        </w:numPr>
        <w:spacing w:after="0"/>
        <w:rPr>
          <w:sz w:val="26"/>
          <w:szCs w:val="26"/>
        </w:rPr>
      </w:pPr>
      <w:r w:rsidRPr="009145E1">
        <w:rPr>
          <w:sz w:val="26"/>
          <w:szCs w:val="26"/>
        </w:rPr>
        <w:t>Oświadczenie – zgoda na przetwarzanie danych osobowych</w:t>
      </w:r>
      <w:r w:rsidR="009145E1" w:rsidRPr="009145E1">
        <w:rPr>
          <w:sz w:val="26"/>
          <w:szCs w:val="26"/>
        </w:rPr>
        <w:t>;</w:t>
      </w:r>
    </w:p>
    <w:p w:rsidR="0085006C" w:rsidRPr="009145E1" w:rsidRDefault="00AF1366" w:rsidP="0085006C">
      <w:pPr>
        <w:pStyle w:val="Akapitzlist"/>
        <w:numPr>
          <w:ilvl w:val="0"/>
          <w:numId w:val="3"/>
        </w:numPr>
        <w:spacing w:after="0"/>
        <w:rPr>
          <w:sz w:val="26"/>
          <w:szCs w:val="26"/>
        </w:rPr>
      </w:pPr>
      <w:r w:rsidRPr="009145E1">
        <w:rPr>
          <w:sz w:val="26"/>
          <w:szCs w:val="26"/>
        </w:rPr>
        <w:t>Zaświadczenie o odbyciu szkolenia bhp</w:t>
      </w:r>
      <w:r w:rsidR="009145E1" w:rsidRPr="009145E1">
        <w:rPr>
          <w:sz w:val="26"/>
          <w:szCs w:val="26"/>
        </w:rPr>
        <w:t>;</w:t>
      </w:r>
    </w:p>
    <w:p w:rsidR="00294124" w:rsidRDefault="00AF1366" w:rsidP="0085006C">
      <w:pPr>
        <w:pStyle w:val="Akapitzlist"/>
        <w:numPr>
          <w:ilvl w:val="0"/>
          <w:numId w:val="3"/>
        </w:numPr>
        <w:spacing w:after="0"/>
        <w:rPr>
          <w:sz w:val="26"/>
          <w:szCs w:val="26"/>
        </w:rPr>
      </w:pPr>
      <w:r w:rsidRPr="009145E1">
        <w:rPr>
          <w:sz w:val="26"/>
          <w:szCs w:val="26"/>
        </w:rPr>
        <w:t>Zaświadczenie odbycia praktyk</w:t>
      </w:r>
      <w:r w:rsidR="00B9198D" w:rsidRPr="009145E1">
        <w:rPr>
          <w:sz w:val="26"/>
          <w:szCs w:val="26"/>
        </w:rPr>
        <w:t>: aby uzyskać zaświadczenie odbycia praktyk, praktykant musi przekazać do opiekuna praktyk sprawozdanie z praktyk</w:t>
      </w:r>
      <w:r w:rsidR="00B9198D" w:rsidRPr="00DB2776">
        <w:rPr>
          <w:sz w:val="26"/>
          <w:szCs w:val="26"/>
        </w:rPr>
        <w:t>.</w:t>
      </w:r>
    </w:p>
    <w:p w:rsidR="00294124" w:rsidRPr="00214AE1" w:rsidRDefault="00294124" w:rsidP="00294124">
      <w:p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6"/>
          <w:szCs w:val="26"/>
        </w:rPr>
        <w:br w:type="page"/>
      </w:r>
      <w:r w:rsidRPr="00214AE1">
        <w:rPr>
          <w:b/>
          <w:sz w:val="40"/>
          <w:szCs w:val="40"/>
        </w:rPr>
        <w:lastRenderedPageBreak/>
        <w:t>Działania</w:t>
      </w:r>
      <w:r w:rsidRPr="00214AE1">
        <w:rPr>
          <w:sz w:val="28"/>
          <w:szCs w:val="28"/>
        </w:rPr>
        <w:br/>
      </w:r>
      <w:r w:rsidRPr="00214AE1">
        <w:rPr>
          <w:sz w:val="28"/>
          <w:szCs w:val="28"/>
        </w:rPr>
        <w:br/>
        <w:t>Kontakt z opiekunem praktyk w Urzędzie Statystycznym w Łodzi w celu ustalenia aktualności oferty praktyk.</w:t>
      </w:r>
      <w:r w:rsidRPr="00214AE1">
        <w:rPr>
          <w:sz w:val="28"/>
          <w:szCs w:val="28"/>
        </w:rPr>
        <w:br/>
      </w:r>
      <w:r w:rsidRPr="00214AE1">
        <w:rPr>
          <w:sz w:val="28"/>
          <w:szCs w:val="28"/>
        </w:rPr>
        <w:br/>
      </w:r>
      <w:r w:rsidRPr="009145E1">
        <w:rPr>
          <w:sz w:val="28"/>
          <w:szCs w:val="28"/>
        </w:rPr>
        <w:t xml:space="preserve">Dostarczenie do opiekuna praktyk Skierowania na praktykę, nie później niż </w:t>
      </w:r>
      <w:r w:rsidRPr="009145E1">
        <w:rPr>
          <w:color w:val="C00000"/>
          <w:sz w:val="28"/>
          <w:szCs w:val="28"/>
        </w:rPr>
        <w:t xml:space="preserve"> </w:t>
      </w:r>
      <w:r w:rsidRPr="009145E1">
        <w:rPr>
          <w:sz w:val="28"/>
          <w:szCs w:val="28"/>
        </w:rPr>
        <w:t>miesiąc</w:t>
      </w:r>
      <w:r w:rsidRPr="009145E1">
        <w:rPr>
          <w:color w:val="C00000"/>
          <w:sz w:val="28"/>
          <w:szCs w:val="28"/>
        </w:rPr>
        <w:t xml:space="preserve"> </w:t>
      </w:r>
      <w:r w:rsidRPr="009145E1">
        <w:rPr>
          <w:sz w:val="28"/>
          <w:szCs w:val="28"/>
        </w:rPr>
        <w:t>przed rozpoczęciem praktyk. Opiekun praktyk rezerwuje miejsce w terminarzu praktyk.</w:t>
      </w:r>
      <w:r w:rsidRPr="009145E1">
        <w:rPr>
          <w:sz w:val="28"/>
          <w:szCs w:val="28"/>
        </w:rPr>
        <w:br/>
      </w:r>
      <w:r w:rsidRPr="009145E1">
        <w:rPr>
          <w:sz w:val="28"/>
          <w:szCs w:val="28"/>
        </w:rPr>
        <w:br/>
        <w:t xml:space="preserve">Podpisanie </w:t>
      </w:r>
      <w:r w:rsidR="009145E1">
        <w:rPr>
          <w:sz w:val="28"/>
          <w:szCs w:val="28"/>
        </w:rPr>
        <w:t>S</w:t>
      </w:r>
      <w:r w:rsidRPr="009145E1">
        <w:rPr>
          <w:sz w:val="28"/>
          <w:szCs w:val="28"/>
        </w:rPr>
        <w:t>kierowania przez kierownika Wydziału Organizacji.</w:t>
      </w:r>
      <w:r w:rsidRPr="009145E1">
        <w:rPr>
          <w:sz w:val="28"/>
          <w:szCs w:val="28"/>
        </w:rPr>
        <w:br/>
      </w:r>
      <w:r w:rsidRPr="009145E1">
        <w:rPr>
          <w:sz w:val="28"/>
          <w:szCs w:val="28"/>
        </w:rPr>
        <w:br/>
        <w:t>Dostarczenie Porozumienia dotyczącego przyjęcia na  praktykę studencką, nie później niż</w:t>
      </w:r>
      <w:r w:rsidRPr="00214AE1">
        <w:rPr>
          <w:sz w:val="28"/>
          <w:szCs w:val="28"/>
        </w:rPr>
        <w:t xml:space="preserve"> 14 dni przed rozpoczęciem praktyk.</w:t>
      </w:r>
      <w:r w:rsidRPr="00214AE1">
        <w:rPr>
          <w:sz w:val="28"/>
          <w:szCs w:val="28"/>
        </w:rPr>
        <w:br/>
      </w:r>
      <w:r w:rsidRPr="00214AE1">
        <w:rPr>
          <w:sz w:val="28"/>
          <w:szCs w:val="28"/>
        </w:rPr>
        <w:br/>
        <w:t>Podpisanie porozumienia przez Dyrektora Urzędu.</w:t>
      </w:r>
      <w:r w:rsidRPr="00214AE1">
        <w:rPr>
          <w:sz w:val="28"/>
          <w:szCs w:val="28"/>
        </w:rPr>
        <w:br/>
      </w:r>
      <w:r w:rsidRPr="00214AE1">
        <w:rPr>
          <w:sz w:val="28"/>
          <w:szCs w:val="28"/>
        </w:rPr>
        <w:br/>
      </w:r>
      <w:r w:rsidRPr="00214AE1">
        <w:rPr>
          <w:sz w:val="28"/>
          <w:szCs w:val="28"/>
          <w:u w:val="single"/>
        </w:rPr>
        <w:t>Rozpoczęcie praktyk we wskazanym terminie</w:t>
      </w:r>
      <w:r w:rsidRPr="00214AE1">
        <w:rPr>
          <w:sz w:val="28"/>
          <w:szCs w:val="28"/>
        </w:rPr>
        <w:br/>
        <w:t>1. Podpisanie przez praktykanta:</w:t>
      </w:r>
    </w:p>
    <w:p w:rsidR="00FE7FCE" w:rsidRDefault="00294124" w:rsidP="00294124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294124">
        <w:rPr>
          <w:sz w:val="28"/>
          <w:szCs w:val="28"/>
        </w:rPr>
        <w:t>•</w:t>
      </w:r>
      <w:r w:rsidRPr="00294124">
        <w:rPr>
          <w:sz w:val="28"/>
          <w:szCs w:val="28"/>
        </w:rPr>
        <w:tab/>
        <w:t>zgody na przetwarzanie danych osobowych,</w:t>
      </w:r>
      <w:r w:rsidRPr="00294124">
        <w:rPr>
          <w:sz w:val="28"/>
          <w:szCs w:val="28"/>
        </w:rPr>
        <w:br/>
        <w:t>•</w:t>
      </w:r>
      <w:r w:rsidRPr="00294124">
        <w:rPr>
          <w:sz w:val="28"/>
          <w:szCs w:val="28"/>
        </w:rPr>
        <w:tab/>
        <w:t>oświadczenia o zachowaniu tajemnicy statystycznej.</w:t>
      </w:r>
      <w:r w:rsidRPr="00294124">
        <w:rPr>
          <w:sz w:val="28"/>
          <w:szCs w:val="28"/>
        </w:rPr>
        <w:br/>
        <w:t>2. Szkolenie bhp.</w:t>
      </w:r>
      <w:r w:rsidRPr="00294124">
        <w:rPr>
          <w:sz w:val="28"/>
          <w:szCs w:val="28"/>
        </w:rPr>
        <w:br/>
        <w:t>3. Zajęcia praktyczno-teoretyczne w komórkach organizacyjnych Urzędu (student podpisuje każdego dnia listę obecności).</w:t>
      </w:r>
      <w:r w:rsidRPr="00294124">
        <w:rPr>
          <w:sz w:val="28"/>
          <w:szCs w:val="28"/>
        </w:rPr>
        <w:br/>
      </w:r>
      <w:r w:rsidRPr="00294124">
        <w:rPr>
          <w:sz w:val="28"/>
          <w:szCs w:val="28"/>
        </w:rPr>
        <w:br/>
      </w:r>
      <w:r w:rsidRPr="00294124">
        <w:rPr>
          <w:sz w:val="28"/>
          <w:szCs w:val="28"/>
          <w:u w:val="single"/>
        </w:rPr>
        <w:t>Zakończenie praktyk</w:t>
      </w:r>
      <w:r w:rsidRPr="00294124">
        <w:rPr>
          <w:sz w:val="28"/>
          <w:szCs w:val="28"/>
        </w:rPr>
        <w:br/>
        <w:t>1. Student składa sprawozdanie z praktyk, wypełnia ankietę oceniającą praktyki, jeżeli posiada Dzienniczek praktyk, opiekun zatwierdza treść wpisanych przez praktykanta informacji.</w:t>
      </w:r>
      <w:r w:rsidRPr="00294124">
        <w:rPr>
          <w:sz w:val="28"/>
          <w:szCs w:val="28"/>
        </w:rPr>
        <w:br/>
        <w:t>2. Opiekun praktyk wydaje Zaświadczenie odbycia praktyk.</w:t>
      </w:r>
      <w:r w:rsidRPr="00294124">
        <w:rPr>
          <w:sz w:val="28"/>
          <w:szCs w:val="28"/>
        </w:rPr>
        <w:br/>
      </w:r>
      <w:r w:rsidRPr="00294124">
        <w:rPr>
          <w:sz w:val="28"/>
          <w:szCs w:val="28"/>
        </w:rPr>
        <w:br/>
      </w:r>
      <w:r w:rsidRPr="00294124">
        <w:rPr>
          <w:b/>
          <w:sz w:val="28"/>
          <w:szCs w:val="28"/>
        </w:rPr>
        <w:t xml:space="preserve">Nieobecność praktykanta wynosząca ponad </w:t>
      </w:r>
      <w:r w:rsidR="00FD2A7D">
        <w:rPr>
          <w:b/>
          <w:sz w:val="28"/>
          <w:szCs w:val="28"/>
        </w:rPr>
        <w:t>2</w:t>
      </w:r>
      <w:r w:rsidRPr="00294124">
        <w:rPr>
          <w:b/>
          <w:sz w:val="28"/>
          <w:szCs w:val="28"/>
        </w:rPr>
        <w:t xml:space="preserve">0% liczby dni praktyk powoduje ich niezaliczenie – praktykant nie otrzymuje zaświadczenia </w:t>
      </w:r>
      <w:r w:rsidR="00214AE1" w:rsidRPr="00214AE1">
        <w:rPr>
          <w:b/>
          <w:sz w:val="28"/>
          <w:szCs w:val="28"/>
        </w:rPr>
        <w:br/>
      </w:r>
      <w:r w:rsidRPr="00294124">
        <w:rPr>
          <w:b/>
          <w:sz w:val="28"/>
          <w:szCs w:val="28"/>
        </w:rPr>
        <w:t>z odbytych praktyk.</w:t>
      </w:r>
    </w:p>
    <w:p w:rsidR="00FE7FCE" w:rsidRDefault="00FE7FC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6"/>
          <w:szCs w:val="26"/>
        </w:rPr>
      </w:pPr>
      <w:r w:rsidRPr="00FE7FCE">
        <w:rPr>
          <w:b/>
          <w:sz w:val="56"/>
          <w:szCs w:val="56"/>
        </w:rPr>
        <w:lastRenderedPageBreak/>
        <w:t>ZAKRES TEMATYCZNY PRAKTYK</w:t>
      </w:r>
      <w:r>
        <w:rPr>
          <w:b/>
          <w:sz w:val="56"/>
          <w:szCs w:val="56"/>
        </w:rPr>
        <w:br/>
      </w:r>
      <w:r>
        <w:rPr>
          <w:b/>
          <w:sz w:val="56"/>
          <w:szCs w:val="56"/>
        </w:rPr>
        <w:br/>
      </w:r>
      <w:r w:rsidRPr="000B7BF6">
        <w:rPr>
          <w:b/>
          <w:sz w:val="28"/>
          <w:szCs w:val="28"/>
        </w:rPr>
        <w:t>WYDZIAŁ REJESTRÓW</w:t>
      </w:r>
      <w:r w:rsidR="00F04C1C">
        <w:rPr>
          <w:b/>
          <w:sz w:val="28"/>
          <w:szCs w:val="28"/>
        </w:rPr>
        <w:t xml:space="preserve"> I POZYSKIWANIA ZBIORÓW DANYCH ADMINISTRACYJNYCH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6"/>
          <w:szCs w:val="26"/>
        </w:rPr>
      </w:pPr>
    </w:p>
    <w:p w:rsidR="00FE7FCE" w:rsidRPr="006C3CD3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  <w:u w:val="single"/>
        </w:rPr>
      </w:pPr>
      <w:r w:rsidRPr="006C3CD3">
        <w:rPr>
          <w:sz w:val="28"/>
          <w:szCs w:val="28"/>
          <w:u w:val="single"/>
        </w:rPr>
        <w:t>TERYT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Pojęcie rejestru TERYT oraz podstawa prawna jego prowadzenia.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Systemy składowe rejestru TERYT.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Zastosowanie rejestru TERYT.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Zasady podziału statystycznego.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Dokumentacja podziału statystycznego.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Aktualizacja podziału statystycznego.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Zasady udostępniania danych z rejestru TERYT.</w:t>
      </w:r>
    </w:p>
    <w:p w:rsidR="006C3CD3" w:rsidRDefault="006C3CD3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FE7FCE" w:rsidRPr="006C3CD3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  <w:u w:val="single"/>
        </w:rPr>
      </w:pPr>
      <w:r w:rsidRPr="006C3CD3">
        <w:rPr>
          <w:sz w:val="28"/>
          <w:szCs w:val="28"/>
          <w:u w:val="single"/>
        </w:rPr>
        <w:t>REGON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Podstawy prawne prowadzenia rejestru REGON. Zakres przedmiotowy.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 xml:space="preserve">Zasady i sposób nadawania numeru REGON. 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Rejestry powiązane. Aktualizacja automatyczna oraz wnioski RG.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Udostępnianie danych z rejestru REGON.</w:t>
      </w:r>
    </w:p>
    <w:p w:rsidR="00FE7FCE" w:rsidRPr="00FE7FCE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Wyszukiwanie informacji o podmiocie.</w:t>
      </w:r>
    </w:p>
    <w:p w:rsidR="006C3CD3" w:rsidRDefault="00FE7FCE" w:rsidP="00FE7FC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FE7FCE">
        <w:rPr>
          <w:sz w:val="28"/>
          <w:szCs w:val="28"/>
        </w:rPr>
        <w:t>•</w:t>
      </w:r>
      <w:r w:rsidRPr="00FE7FCE">
        <w:rPr>
          <w:sz w:val="28"/>
          <w:szCs w:val="28"/>
        </w:rPr>
        <w:tab/>
        <w:t>Archiwizacja wniosków.</w:t>
      </w:r>
    </w:p>
    <w:p w:rsidR="006C3CD3" w:rsidRDefault="006C3C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C3CD3" w:rsidRPr="000B7BF6" w:rsidRDefault="006C3CD3" w:rsidP="006C3CD3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0B7BF6">
        <w:rPr>
          <w:b/>
          <w:sz w:val="28"/>
          <w:szCs w:val="28"/>
        </w:rPr>
        <w:lastRenderedPageBreak/>
        <w:t>OŚRODEK MAŁYCH I ŚREDNICH PRZEDSIĘBIORSTW</w:t>
      </w:r>
    </w:p>
    <w:p w:rsidR="006C3CD3" w:rsidRPr="006C3CD3" w:rsidRDefault="006C3CD3" w:rsidP="006C3CD3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6C3CD3" w:rsidRPr="006C3CD3" w:rsidRDefault="006C3CD3" w:rsidP="006C3CD3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•</w:t>
      </w:r>
      <w:r w:rsidRPr="006C3CD3">
        <w:rPr>
          <w:sz w:val="28"/>
          <w:szCs w:val="28"/>
        </w:rPr>
        <w:tab/>
        <w:t>Tematyka realizowanych badań w zakresie: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podstawy prawnej – Program Badań Statystycznych Statystyki Publicznej;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integracji badań jako źródła pozyskiwania większej ilości danych oraz zmniejszenia obciążeń jednostek sprawozdawczych;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wyboru podmiotów do badań – omówienie  tworzenia operatu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i schematu losowania próby;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funkcji Bazy Jednostek Statystycznych oraz Generatora Kartotek;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pozyskiwania informacji z administracyjnych źródeł danych;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organizacji badania statystycznego – rola Portalu Sprawozdawczego, Systemu Informatycznego Badania;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etapów realizacji badania – sposobów pozyskiwania danych, analizy i korekty uzyskanych danych (prace nad poprawą kompletności i jakości badań);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wyników badania – analiza danych i ich uogólnianie dla całej populacji mikroprzedsiębiorstw;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zasad pracy w aplikacji ARA – oznaczanie uczestnictwa w badaniu lub przyczyny braku odpowiedzi;</w:t>
      </w:r>
    </w:p>
    <w:p w:rsidR="006C3CD3" w:rsidRPr="006C3CD3" w:rsidRDefault="006C3CD3" w:rsidP="006C3CD3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 xml:space="preserve">aktualizacji Bazy Jednostek Statystycznych o informacje pozyskane </w:t>
      </w:r>
      <w:r>
        <w:rPr>
          <w:sz w:val="28"/>
          <w:szCs w:val="28"/>
        </w:rPr>
        <w:t xml:space="preserve">o </w:t>
      </w:r>
      <w:r w:rsidRPr="006C3CD3">
        <w:rPr>
          <w:sz w:val="28"/>
          <w:szCs w:val="28"/>
        </w:rPr>
        <w:t>jednostkach sprawozdawczych w trakcie trwania badania -  aplikacja BJSKOR.</w:t>
      </w:r>
    </w:p>
    <w:p w:rsidR="00794C5D" w:rsidRDefault="006C3CD3" w:rsidP="00794C5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6C3CD3">
        <w:rPr>
          <w:sz w:val="28"/>
          <w:szCs w:val="28"/>
        </w:rPr>
        <w:t>•</w:t>
      </w:r>
      <w:r w:rsidRPr="006C3CD3">
        <w:rPr>
          <w:sz w:val="28"/>
          <w:szCs w:val="28"/>
        </w:rPr>
        <w:tab/>
        <w:t xml:space="preserve">Metody statystyczne wykorzystywane do tworzenia publikacji </w:t>
      </w:r>
      <w:r>
        <w:rPr>
          <w:sz w:val="28"/>
          <w:szCs w:val="28"/>
        </w:rPr>
        <w:br/>
      </w:r>
      <w:r w:rsidRPr="006C3CD3">
        <w:rPr>
          <w:sz w:val="28"/>
          <w:szCs w:val="28"/>
        </w:rPr>
        <w:t>z zakresu działalności małych i średnich przedsiębiorstw.</w:t>
      </w:r>
      <w:r w:rsidR="00794C5D">
        <w:rPr>
          <w:sz w:val="28"/>
          <w:szCs w:val="28"/>
        </w:rPr>
        <w:br w:type="page"/>
      </w:r>
    </w:p>
    <w:p w:rsidR="00794C5D" w:rsidRPr="000B7BF6" w:rsidRDefault="00794C5D" w:rsidP="00794C5D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0B7BF6">
        <w:rPr>
          <w:b/>
          <w:sz w:val="28"/>
          <w:szCs w:val="28"/>
        </w:rPr>
        <w:lastRenderedPageBreak/>
        <w:t>ŁÓDZKI OŚRODEK BADAŃ REGIONALNYCH</w:t>
      </w:r>
    </w:p>
    <w:p w:rsidR="00794C5D" w:rsidRPr="00794C5D" w:rsidRDefault="00794C5D" w:rsidP="00794C5D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794C5D" w:rsidRPr="00794C5D" w:rsidRDefault="00794C5D" w:rsidP="00794C5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94C5D">
        <w:rPr>
          <w:sz w:val="28"/>
          <w:szCs w:val="28"/>
        </w:rPr>
        <w:t>•</w:t>
      </w:r>
      <w:r w:rsidRPr="00794C5D">
        <w:rPr>
          <w:sz w:val="28"/>
          <w:szCs w:val="28"/>
        </w:rPr>
        <w:tab/>
        <w:t>Narzędzia wykorzystywane do realizacji zadań w ŁOBR.</w:t>
      </w:r>
    </w:p>
    <w:p w:rsidR="00794C5D" w:rsidRPr="00794C5D" w:rsidRDefault="00794C5D" w:rsidP="00794C5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94C5D">
        <w:rPr>
          <w:sz w:val="28"/>
          <w:szCs w:val="28"/>
        </w:rPr>
        <w:t>•</w:t>
      </w:r>
      <w:r w:rsidRPr="00794C5D">
        <w:rPr>
          <w:sz w:val="28"/>
          <w:szCs w:val="28"/>
        </w:rPr>
        <w:tab/>
        <w:t>Zdobycie wiedzy związanej z:</w:t>
      </w:r>
    </w:p>
    <w:p w:rsidR="00794C5D" w:rsidRPr="00794C5D" w:rsidRDefault="00794C5D" w:rsidP="00794C5D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94C5D">
        <w:rPr>
          <w:sz w:val="28"/>
          <w:szCs w:val="28"/>
        </w:rPr>
        <w:t>zasadami prezentacji danych statystycznych w formie tekstu, tabel oraz wybranych form graficznych –  przygotowanie plików zgodnie z zasadami dostępności cyfrowej;</w:t>
      </w:r>
    </w:p>
    <w:p w:rsidR="00794C5D" w:rsidRPr="00794C5D" w:rsidRDefault="00794C5D" w:rsidP="00794C5D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94C5D">
        <w:rPr>
          <w:sz w:val="28"/>
          <w:szCs w:val="28"/>
        </w:rPr>
        <w:t>zasadami zachowania tajemnicy statystycznej i jej wpływie na zakres prezentowanych danych;</w:t>
      </w:r>
    </w:p>
    <w:p w:rsidR="00794C5D" w:rsidRPr="00794C5D" w:rsidRDefault="00794C5D" w:rsidP="00794C5D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94C5D">
        <w:rPr>
          <w:sz w:val="28"/>
          <w:szCs w:val="28"/>
        </w:rPr>
        <w:t>działalnością edukacyjną Urzędu;</w:t>
      </w:r>
    </w:p>
    <w:p w:rsidR="00794C5D" w:rsidRPr="00794C5D" w:rsidRDefault="00794C5D" w:rsidP="00794C5D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794C5D">
        <w:rPr>
          <w:sz w:val="28"/>
          <w:szCs w:val="28"/>
        </w:rPr>
        <w:t>udostępnianiem informacji statystycznych;</w:t>
      </w:r>
    </w:p>
    <w:p w:rsidR="000B7BF6" w:rsidRDefault="00794C5D" w:rsidP="000B7BF6">
      <w:pPr>
        <w:pStyle w:val="Akapitzlist"/>
        <w:numPr>
          <w:ilvl w:val="0"/>
          <w:numId w:val="5"/>
        </w:numPr>
        <w:tabs>
          <w:tab w:val="left" w:pos="284"/>
        </w:tabs>
        <w:spacing w:after="0" w:line="276" w:lineRule="auto"/>
        <w:ind w:left="709"/>
        <w:rPr>
          <w:sz w:val="28"/>
          <w:szCs w:val="28"/>
        </w:rPr>
      </w:pPr>
      <w:r w:rsidRPr="000B7BF6">
        <w:rPr>
          <w:sz w:val="28"/>
          <w:szCs w:val="28"/>
        </w:rPr>
        <w:t xml:space="preserve">promocyjną działalnością Urzędu, w tym promocją Urzędu </w:t>
      </w:r>
      <w:r w:rsidRPr="000B7BF6">
        <w:rPr>
          <w:sz w:val="28"/>
          <w:szCs w:val="28"/>
        </w:rPr>
        <w:br/>
        <w:t xml:space="preserve">w portalach społecznościowych – możliwości i ograniczenia. </w:t>
      </w:r>
      <w:r w:rsidR="000B7BF6" w:rsidRPr="000B7BF6">
        <w:rPr>
          <w:sz w:val="28"/>
          <w:szCs w:val="28"/>
        </w:rPr>
        <w:br/>
      </w:r>
    </w:p>
    <w:p w:rsidR="000B7BF6" w:rsidRPr="000B7BF6" w:rsidRDefault="000B7BF6" w:rsidP="000B7BF6">
      <w:pPr>
        <w:pStyle w:val="Akapitzlist"/>
        <w:tabs>
          <w:tab w:val="left" w:pos="284"/>
        </w:tabs>
        <w:spacing w:after="0" w:line="276" w:lineRule="auto"/>
        <w:ind w:left="0"/>
        <w:rPr>
          <w:b/>
          <w:sz w:val="28"/>
          <w:szCs w:val="28"/>
        </w:rPr>
      </w:pPr>
      <w:r w:rsidRPr="000B7BF6">
        <w:rPr>
          <w:b/>
          <w:sz w:val="28"/>
          <w:szCs w:val="28"/>
        </w:rPr>
        <w:t>OŚRODEK WARUNKÓW ŻYCIA I BADAŃ ANKIETOWYCH</w:t>
      </w:r>
    </w:p>
    <w:p w:rsidR="000B7BF6" w:rsidRPr="000B7BF6" w:rsidRDefault="000B7BF6" w:rsidP="000B7BF6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0B7BF6" w:rsidRPr="000B7BF6" w:rsidRDefault="000B7BF6" w:rsidP="000B7BF6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•</w:t>
      </w:r>
      <w:r w:rsidRPr="000B7BF6">
        <w:rPr>
          <w:sz w:val="28"/>
          <w:szCs w:val="28"/>
        </w:rPr>
        <w:tab/>
        <w:t xml:space="preserve">Zadania realizowane w Referacie Metodologii i Szkoleń ze szczególnym uwzględnieniem szkolenia ankieterów i koordynatorów. </w:t>
      </w:r>
    </w:p>
    <w:p w:rsidR="000B7BF6" w:rsidRPr="000B7BF6" w:rsidRDefault="000B7BF6" w:rsidP="000B7BF6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•</w:t>
      </w:r>
      <w:r w:rsidRPr="000B7BF6">
        <w:rPr>
          <w:sz w:val="28"/>
          <w:szCs w:val="28"/>
        </w:rPr>
        <w:tab/>
        <w:t>Zadania realizowane w Referacie Realizacji Badań i Redagowania Danych na przykładzie :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Badania budżetów gospodarstw domowych;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Badania kondycji gospodarstw domowych;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Europejskiego badania warunków życia ludności;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Badania cen detalicznych i targowiskowych;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 xml:space="preserve">Badania „Uczestnictwo mieszańców Polski (rezydentów) </w:t>
      </w:r>
      <w:r>
        <w:rPr>
          <w:sz w:val="28"/>
          <w:szCs w:val="28"/>
        </w:rPr>
        <w:br/>
      </w:r>
      <w:r w:rsidRPr="000B7BF6">
        <w:rPr>
          <w:sz w:val="28"/>
          <w:szCs w:val="28"/>
        </w:rPr>
        <w:t>w podróżach”</w:t>
      </w:r>
      <w:r>
        <w:rPr>
          <w:sz w:val="28"/>
          <w:szCs w:val="28"/>
        </w:rPr>
        <w:t xml:space="preserve"> </w:t>
      </w:r>
      <w:r w:rsidRPr="000B7BF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B7BF6">
        <w:rPr>
          <w:sz w:val="28"/>
          <w:szCs w:val="28"/>
        </w:rPr>
        <w:t>PKZ;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Badania aktywności ekonomicznej ludności;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Badania Spójności Społecznej;</w:t>
      </w:r>
    </w:p>
    <w:p w:rsidR="000B7BF6" w:rsidRPr="000B7BF6" w:rsidRDefault="000B7BF6" w:rsidP="000B7BF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0B7BF6">
        <w:rPr>
          <w:sz w:val="28"/>
          <w:szCs w:val="28"/>
        </w:rPr>
        <w:t>Badania „Wykorzystanie technologii informacyjno-telekomunikacyjnych w gospodarstwach domowych i wśród osób indywidualnych”;</w:t>
      </w:r>
    </w:p>
    <w:p w:rsidR="00DD059D" w:rsidRPr="00DD059D" w:rsidRDefault="00DD059D" w:rsidP="00DD059D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0B7BF6" w:rsidRPr="00DD059D">
        <w:rPr>
          <w:sz w:val="28"/>
          <w:szCs w:val="28"/>
        </w:rPr>
        <w:t>adań rolniczych.</w:t>
      </w:r>
      <w:r w:rsidRPr="00DD059D">
        <w:rPr>
          <w:sz w:val="28"/>
          <w:szCs w:val="28"/>
        </w:rPr>
        <w:br w:type="page"/>
      </w:r>
    </w:p>
    <w:p w:rsidR="00DD059D" w:rsidRPr="00DD059D" w:rsidRDefault="00DD059D" w:rsidP="00DD059D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DD059D">
        <w:rPr>
          <w:b/>
          <w:sz w:val="28"/>
          <w:szCs w:val="28"/>
        </w:rPr>
        <w:lastRenderedPageBreak/>
        <w:t>OŚRODEK STATYSTYKI MATEMATYCZNEJ</w:t>
      </w:r>
    </w:p>
    <w:p w:rsidR="00DD059D" w:rsidRPr="00DD059D" w:rsidRDefault="00DD059D" w:rsidP="00DD059D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DD059D" w:rsidRPr="00DD059D" w:rsidRDefault="00DD059D" w:rsidP="00DD059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DD059D">
        <w:rPr>
          <w:sz w:val="28"/>
          <w:szCs w:val="28"/>
        </w:rPr>
        <w:t>•</w:t>
      </w:r>
      <w:r w:rsidRPr="00DD059D">
        <w:rPr>
          <w:sz w:val="28"/>
          <w:szCs w:val="28"/>
        </w:rPr>
        <w:tab/>
        <w:t>Zagadnienia dotyczące jakości badań statystycznych:</w:t>
      </w:r>
    </w:p>
    <w:p w:rsidR="00DD059D" w:rsidRPr="00DD059D" w:rsidRDefault="00DD059D" w:rsidP="00DD059D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DD059D">
        <w:rPr>
          <w:sz w:val="28"/>
          <w:szCs w:val="28"/>
        </w:rPr>
        <w:t>Europejski System Statystyczny (ESS);</w:t>
      </w:r>
    </w:p>
    <w:p w:rsidR="00DD059D" w:rsidRPr="00DD059D" w:rsidRDefault="00DD059D" w:rsidP="00DD059D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 w:rsidRPr="00DD059D">
        <w:rPr>
          <w:sz w:val="28"/>
          <w:szCs w:val="28"/>
        </w:rPr>
        <w:t>Europejski Kodeks Praktyk Statystycznych (</w:t>
      </w:r>
      <w:proofErr w:type="spellStart"/>
      <w:r w:rsidRPr="00DD059D">
        <w:rPr>
          <w:sz w:val="28"/>
          <w:szCs w:val="28"/>
        </w:rPr>
        <w:t>CoP</w:t>
      </w:r>
      <w:proofErr w:type="spellEnd"/>
      <w:r w:rsidRPr="00DD059D">
        <w:rPr>
          <w:sz w:val="28"/>
          <w:szCs w:val="28"/>
        </w:rPr>
        <w:t>);</w:t>
      </w:r>
    </w:p>
    <w:p w:rsidR="00DD059D" w:rsidRPr="00DD059D" w:rsidRDefault="00DD059D" w:rsidP="00DD059D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Pr="00DD059D">
        <w:rPr>
          <w:sz w:val="28"/>
          <w:szCs w:val="28"/>
        </w:rPr>
        <w:t>omponenty jakości;</w:t>
      </w:r>
    </w:p>
    <w:p w:rsidR="00DD059D" w:rsidRPr="00DD059D" w:rsidRDefault="00DD059D" w:rsidP="00DD059D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Pr="00DD059D">
        <w:rPr>
          <w:sz w:val="28"/>
          <w:szCs w:val="28"/>
        </w:rPr>
        <w:t xml:space="preserve">arzędzia pomiaru jakości (raporty jakości, lista </w:t>
      </w:r>
      <w:proofErr w:type="spellStart"/>
      <w:r w:rsidRPr="00DD059D">
        <w:rPr>
          <w:sz w:val="28"/>
          <w:szCs w:val="28"/>
        </w:rPr>
        <w:t>LiKoS</w:t>
      </w:r>
      <w:proofErr w:type="spellEnd"/>
      <w:r w:rsidRPr="00DD059D">
        <w:rPr>
          <w:sz w:val="28"/>
          <w:szCs w:val="28"/>
        </w:rPr>
        <w:t>, przeglądy jakości);</w:t>
      </w:r>
    </w:p>
    <w:p w:rsidR="00DD059D" w:rsidRPr="00DD059D" w:rsidRDefault="00DD059D" w:rsidP="00DD059D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ć</w:t>
      </w:r>
      <w:r w:rsidRPr="00DD059D">
        <w:rPr>
          <w:sz w:val="28"/>
          <w:szCs w:val="28"/>
        </w:rPr>
        <w:t>wiczenia dot</w:t>
      </w:r>
      <w:r>
        <w:rPr>
          <w:sz w:val="28"/>
          <w:szCs w:val="28"/>
        </w:rPr>
        <w:t>yczące</w:t>
      </w:r>
      <w:r w:rsidRPr="00DD059D">
        <w:rPr>
          <w:sz w:val="28"/>
          <w:szCs w:val="28"/>
        </w:rPr>
        <w:t xml:space="preserve"> komponentów jakości.</w:t>
      </w:r>
    </w:p>
    <w:p w:rsidR="00DD059D" w:rsidRPr="00DD059D" w:rsidRDefault="00DD059D" w:rsidP="00DD059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DD059D">
        <w:rPr>
          <w:sz w:val="28"/>
          <w:szCs w:val="28"/>
        </w:rPr>
        <w:t>•</w:t>
      </w:r>
      <w:r w:rsidRPr="00DD059D">
        <w:rPr>
          <w:sz w:val="28"/>
          <w:szCs w:val="28"/>
        </w:rPr>
        <w:tab/>
        <w:t>Badania reprezentacyjne i metoda reprezentacyjna:</w:t>
      </w:r>
    </w:p>
    <w:p w:rsidR="00DD059D" w:rsidRPr="00DD059D" w:rsidRDefault="00DD059D" w:rsidP="00DD059D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Pr="00DD059D">
        <w:rPr>
          <w:sz w:val="28"/>
          <w:szCs w:val="28"/>
        </w:rPr>
        <w:t>harakterystyka badań reprezentacyjnych;</w:t>
      </w:r>
    </w:p>
    <w:p w:rsidR="00DD059D" w:rsidRPr="00DD059D" w:rsidRDefault="00DD059D" w:rsidP="00DD059D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s</w:t>
      </w:r>
      <w:r w:rsidRPr="00DD059D">
        <w:rPr>
          <w:sz w:val="28"/>
          <w:szCs w:val="28"/>
        </w:rPr>
        <w:t>chematy losowania prób;</w:t>
      </w:r>
    </w:p>
    <w:p w:rsidR="00DD059D" w:rsidRPr="00DD059D" w:rsidRDefault="00DD059D" w:rsidP="00DD059D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u</w:t>
      </w:r>
      <w:r w:rsidRPr="00DD059D">
        <w:rPr>
          <w:sz w:val="28"/>
          <w:szCs w:val="28"/>
        </w:rPr>
        <w:t>ogólnianie wyników badań reprezentacyjnych;</w:t>
      </w:r>
    </w:p>
    <w:p w:rsidR="00DD059D" w:rsidRPr="00DD059D" w:rsidRDefault="00DD059D" w:rsidP="00DD059D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Pr="00DD059D">
        <w:rPr>
          <w:sz w:val="28"/>
          <w:szCs w:val="28"/>
        </w:rPr>
        <w:t>rzykłady badań reprezentacyjnych statystyki publicznej.</w:t>
      </w:r>
    </w:p>
    <w:p w:rsidR="00DD059D" w:rsidRPr="00DD059D" w:rsidRDefault="00DD059D" w:rsidP="00DD059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DD059D">
        <w:rPr>
          <w:sz w:val="28"/>
          <w:szCs w:val="28"/>
        </w:rPr>
        <w:t>•</w:t>
      </w:r>
      <w:r w:rsidRPr="00DD059D">
        <w:rPr>
          <w:sz w:val="28"/>
          <w:szCs w:val="28"/>
        </w:rPr>
        <w:tab/>
        <w:t>Imputacja danych brakujących w badaniach.</w:t>
      </w:r>
    </w:p>
    <w:p w:rsidR="000B7BF6" w:rsidRDefault="00DD059D" w:rsidP="00DD059D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DD059D">
        <w:rPr>
          <w:sz w:val="28"/>
          <w:szCs w:val="28"/>
        </w:rPr>
        <w:t>•</w:t>
      </w:r>
      <w:r w:rsidRPr="00DD059D">
        <w:rPr>
          <w:sz w:val="28"/>
          <w:szCs w:val="28"/>
        </w:rPr>
        <w:tab/>
        <w:t>Wyrównania sezonowe szeregów czasowych.</w:t>
      </w:r>
    </w:p>
    <w:p w:rsidR="0054142E" w:rsidRDefault="0054142E" w:rsidP="00DD059D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b/>
          <w:sz w:val="28"/>
          <w:szCs w:val="28"/>
        </w:rPr>
      </w:pPr>
      <w:r w:rsidRPr="0054142E">
        <w:rPr>
          <w:b/>
          <w:sz w:val="28"/>
          <w:szCs w:val="28"/>
        </w:rPr>
        <w:t>OŚRODEK KLASYFIKACJI I NOMENKLATUR</w:t>
      </w: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>Ustawa o statystyce publicznej (artykuły dot. klasyfikacji).</w:t>
      </w: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>Podstawy prawne klasyfikacji: PKD, PKWiU, KŚT, PKOB.</w:t>
      </w: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>Wyszukiwarki klasyfikacji (synonimy).</w:t>
      </w: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>Przeglądarka opinii interpretacyjnych PRECEDENSY administrowana przez GUS.</w:t>
      </w: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 xml:space="preserve">Formularz elektroniczny. </w:t>
      </w:r>
    </w:p>
    <w:p w:rsidR="0054142E" w:rsidRPr="0054142E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>Infolinia statystyczna.</w:t>
      </w:r>
    </w:p>
    <w:p w:rsidR="0054142E" w:rsidRPr="000B7BF6" w:rsidRDefault="0054142E" w:rsidP="0054142E">
      <w:pPr>
        <w:tabs>
          <w:tab w:val="left" w:pos="284"/>
        </w:tabs>
        <w:spacing w:after="0" w:line="276" w:lineRule="auto"/>
        <w:rPr>
          <w:sz w:val="28"/>
          <w:szCs w:val="28"/>
        </w:rPr>
      </w:pPr>
      <w:r w:rsidRPr="0054142E">
        <w:rPr>
          <w:sz w:val="28"/>
          <w:szCs w:val="28"/>
        </w:rPr>
        <w:t>•</w:t>
      </w:r>
      <w:r w:rsidRPr="0054142E">
        <w:rPr>
          <w:sz w:val="28"/>
          <w:szCs w:val="28"/>
        </w:rPr>
        <w:tab/>
        <w:t>Praktyczne wykorzystanie informacji.</w:t>
      </w:r>
    </w:p>
    <w:sectPr w:rsidR="0054142E" w:rsidRPr="000B7B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514" w:rsidRDefault="005B0514" w:rsidP="00AF1366">
      <w:pPr>
        <w:spacing w:after="0" w:line="240" w:lineRule="auto"/>
      </w:pPr>
      <w:r>
        <w:separator/>
      </w:r>
    </w:p>
  </w:endnote>
  <w:endnote w:type="continuationSeparator" w:id="0">
    <w:p w:rsidR="005B0514" w:rsidRDefault="005B0514" w:rsidP="00AF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159360"/>
      <w:docPartObj>
        <w:docPartGallery w:val="Page Numbers (Bottom of Page)"/>
        <w:docPartUnique/>
      </w:docPartObj>
    </w:sdtPr>
    <w:sdtEndPr/>
    <w:sdtContent>
      <w:p w:rsidR="00AA5383" w:rsidRDefault="00AA53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DBA">
          <w:rPr>
            <w:noProof/>
          </w:rPr>
          <w:t>7</w:t>
        </w:r>
        <w:r>
          <w:fldChar w:fldCharType="end"/>
        </w:r>
      </w:p>
    </w:sdtContent>
  </w:sdt>
  <w:p w:rsidR="00AA5383" w:rsidRDefault="00AA53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514" w:rsidRDefault="005B0514" w:rsidP="00AF1366">
      <w:pPr>
        <w:spacing w:after="0" w:line="240" w:lineRule="auto"/>
      </w:pPr>
      <w:r>
        <w:separator/>
      </w:r>
    </w:p>
  </w:footnote>
  <w:footnote w:type="continuationSeparator" w:id="0">
    <w:p w:rsidR="005B0514" w:rsidRDefault="005B0514" w:rsidP="00AF1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C613C"/>
    <w:multiLevelType w:val="hybridMultilevel"/>
    <w:tmpl w:val="31E0E2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24125"/>
    <w:multiLevelType w:val="hybridMultilevel"/>
    <w:tmpl w:val="C186A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20F89"/>
    <w:multiLevelType w:val="hybridMultilevel"/>
    <w:tmpl w:val="70DC2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E765A"/>
    <w:multiLevelType w:val="hybridMultilevel"/>
    <w:tmpl w:val="7C148E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24F56"/>
    <w:multiLevelType w:val="hybridMultilevel"/>
    <w:tmpl w:val="C78E2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D66DC"/>
    <w:multiLevelType w:val="hybridMultilevel"/>
    <w:tmpl w:val="B39604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60469"/>
    <w:multiLevelType w:val="hybridMultilevel"/>
    <w:tmpl w:val="BCFCAC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B42D2"/>
    <w:multiLevelType w:val="hybridMultilevel"/>
    <w:tmpl w:val="51943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26"/>
    <w:rsid w:val="00055830"/>
    <w:rsid w:val="000B7BF6"/>
    <w:rsid w:val="001D1AFB"/>
    <w:rsid w:val="00201838"/>
    <w:rsid w:val="00214AE1"/>
    <w:rsid w:val="00294124"/>
    <w:rsid w:val="004A3B8D"/>
    <w:rsid w:val="004E0CBC"/>
    <w:rsid w:val="0054142E"/>
    <w:rsid w:val="005B0514"/>
    <w:rsid w:val="006C3CD3"/>
    <w:rsid w:val="00794C5D"/>
    <w:rsid w:val="007E1E6B"/>
    <w:rsid w:val="007F291F"/>
    <w:rsid w:val="0085006C"/>
    <w:rsid w:val="009145E1"/>
    <w:rsid w:val="00916DBA"/>
    <w:rsid w:val="00A97EEC"/>
    <w:rsid w:val="00AA5383"/>
    <w:rsid w:val="00AC1D26"/>
    <w:rsid w:val="00AE7765"/>
    <w:rsid w:val="00AF1366"/>
    <w:rsid w:val="00B37710"/>
    <w:rsid w:val="00B9198D"/>
    <w:rsid w:val="00C8689A"/>
    <w:rsid w:val="00D77885"/>
    <w:rsid w:val="00DB2776"/>
    <w:rsid w:val="00DB6EB6"/>
    <w:rsid w:val="00DD059D"/>
    <w:rsid w:val="00E0102C"/>
    <w:rsid w:val="00E13473"/>
    <w:rsid w:val="00E217BC"/>
    <w:rsid w:val="00E60739"/>
    <w:rsid w:val="00E61EDE"/>
    <w:rsid w:val="00EC3C6E"/>
    <w:rsid w:val="00F04C1C"/>
    <w:rsid w:val="00F06F04"/>
    <w:rsid w:val="00F41AC3"/>
    <w:rsid w:val="00FD2A7D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286C5D-6EE1-4D4A-A99C-CCEDACB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9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198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383"/>
  </w:style>
  <w:style w:type="paragraph" w:styleId="Stopka">
    <w:name w:val="footer"/>
    <w:basedOn w:val="Normalny"/>
    <w:link w:val="StopkaZnak"/>
    <w:uiPriority w:val="99"/>
    <w:unhideWhenUsed/>
    <w:rsid w:val="00AA5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.Dziegielewska2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Kosucka Elżbieta</dc:creator>
  <cp:keywords/>
  <dc:description/>
  <cp:lastModifiedBy>Wojciechowska Aleksandra</cp:lastModifiedBy>
  <cp:revision>6</cp:revision>
  <dcterms:created xsi:type="dcterms:W3CDTF">2022-06-09T08:41:00Z</dcterms:created>
  <dcterms:modified xsi:type="dcterms:W3CDTF">2026-03-04T11:23:00Z</dcterms:modified>
</cp:coreProperties>
</file>